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CD" w:rsidRDefault="003624CD" w:rsidP="009C4F0F">
      <w:pPr>
        <w:jc w:val="center"/>
        <w:rPr>
          <w:rFonts w:asciiTheme="majorBidi" w:hAnsiTheme="majorBidi" w:cstheme="majorBidi"/>
          <w:b/>
        </w:rPr>
      </w:pPr>
      <w:bookmarkStart w:id="0" w:name="_GoBack"/>
      <w:bookmarkEnd w:id="0"/>
      <w:r w:rsidRPr="001951AF">
        <w:rPr>
          <w:rFonts w:asciiTheme="majorBidi" w:hAnsiTheme="majorBidi" w:cstheme="majorBidi"/>
          <w:b/>
        </w:rPr>
        <w:t>Life Cycle Assessment of LNG</w:t>
      </w:r>
    </w:p>
    <w:p w:rsidR="003364DD" w:rsidRPr="001951AF" w:rsidRDefault="003364DD" w:rsidP="009C4F0F">
      <w:pPr>
        <w:jc w:val="center"/>
        <w:rPr>
          <w:rFonts w:asciiTheme="majorBidi" w:hAnsiTheme="majorBidi" w:cstheme="majorBidi"/>
          <w:b/>
        </w:rPr>
      </w:pPr>
      <w:r>
        <w:rPr>
          <w:rFonts w:asciiTheme="majorBidi" w:hAnsiTheme="majorBidi" w:cstheme="majorBidi"/>
          <w:b/>
        </w:rPr>
        <w:t>[WRITING CONTRIBUTIONS DUE THE END OF OCTOBER]</w:t>
      </w:r>
    </w:p>
    <w:p w:rsidR="003624CD" w:rsidRPr="001951AF" w:rsidRDefault="003624CD" w:rsidP="009C4F0F">
      <w:pPr>
        <w:jc w:val="both"/>
        <w:rPr>
          <w:rFonts w:asciiTheme="majorBidi" w:hAnsiTheme="majorBidi" w:cstheme="majorBidi"/>
          <w:b/>
        </w:rPr>
      </w:pPr>
    </w:p>
    <w:p w:rsidR="003624CD" w:rsidRPr="001951AF" w:rsidRDefault="003624CD" w:rsidP="009C4F0F">
      <w:pPr>
        <w:jc w:val="both"/>
        <w:rPr>
          <w:rFonts w:asciiTheme="majorBidi" w:hAnsiTheme="majorBidi" w:cstheme="majorBidi"/>
          <w:b/>
        </w:rPr>
      </w:pPr>
    </w:p>
    <w:p w:rsidR="001360C0" w:rsidRPr="001951AF" w:rsidRDefault="001360C0" w:rsidP="009C4F0F">
      <w:pPr>
        <w:jc w:val="both"/>
        <w:rPr>
          <w:rFonts w:asciiTheme="majorBidi" w:hAnsiTheme="majorBidi" w:cstheme="majorBidi"/>
          <w:b/>
        </w:rPr>
      </w:pPr>
      <w:r w:rsidRPr="001951AF">
        <w:rPr>
          <w:rFonts w:asciiTheme="majorBidi" w:hAnsiTheme="majorBidi" w:cstheme="majorBidi"/>
          <w:b/>
        </w:rPr>
        <w:t>IGU background and “four pillars” coverage of sustainability</w:t>
      </w:r>
      <w:r w:rsidR="00A923B6">
        <w:rPr>
          <w:rFonts w:asciiTheme="majorBidi" w:hAnsiTheme="majorBidi" w:cstheme="majorBidi"/>
          <w:b/>
        </w:rPr>
        <w:t>:</w:t>
      </w:r>
    </w:p>
    <w:p w:rsidR="000B4637" w:rsidRPr="001951AF" w:rsidRDefault="000B4637"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The main role of IGU (International Gas Union) is to advocate for natural gas as an integral part of a sustainable global energy system. This is done through promoting all the Natural Gas related developments in the energy sector. </w:t>
      </w:r>
    </w:p>
    <w:p w:rsidR="003624CD" w:rsidRPr="001951AF" w:rsidRDefault="003624CD"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As part of the IGU efforts in advocating for Gas, 4 pillars have been identified to set their focus on the right areas. The four pillars are: </w:t>
      </w:r>
    </w:p>
    <w:p w:rsidR="009C4F0F" w:rsidRPr="001951AF" w:rsidRDefault="009C4F0F"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w:t>
      </w:r>
      <w:r w:rsidR="009C4F0F" w:rsidRPr="001951AF">
        <w:rPr>
          <w:rFonts w:asciiTheme="majorBidi" w:hAnsiTheme="majorBidi" w:cstheme="majorBidi"/>
        </w:rPr>
        <w:t xml:space="preserve"> </w:t>
      </w:r>
      <w:r w:rsidRPr="001951AF">
        <w:rPr>
          <w:rFonts w:asciiTheme="majorBidi" w:hAnsiTheme="majorBidi" w:cstheme="majorBidi"/>
        </w:rPr>
        <w:t>Human resources for the future</w:t>
      </w:r>
    </w:p>
    <w:p w:rsidR="001360C0" w:rsidRPr="001951AF" w:rsidRDefault="001360C0" w:rsidP="009C4F0F">
      <w:pPr>
        <w:jc w:val="both"/>
        <w:rPr>
          <w:rFonts w:asciiTheme="majorBidi" w:hAnsiTheme="majorBidi" w:cstheme="majorBidi"/>
        </w:rPr>
      </w:pPr>
      <w:r w:rsidRPr="001951AF">
        <w:rPr>
          <w:rFonts w:asciiTheme="majorBidi" w:hAnsiTheme="majorBidi" w:cstheme="majorBidi"/>
        </w:rPr>
        <w:t>•</w:t>
      </w:r>
      <w:r w:rsidR="009C4F0F" w:rsidRPr="001951AF">
        <w:rPr>
          <w:rFonts w:asciiTheme="majorBidi" w:hAnsiTheme="majorBidi" w:cstheme="majorBidi"/>
        </w:rPr>
        <w:t xml:space="preserve"> </w:t>
      </w:r>
      <w:r w:rsidRPr="001951AF">
        <w:rPr>
          <w:rFonts w:asciiTheme="majorBidi" w:hAnsiTheme="majorBidi" w:cstheme="majorBidi"/>
        </w:rPr>
        <w:t>Natural gas available everywhere</w:t>
      </w:r>
      <w:r w:rsidR="0005704B">
        <w:rPr>
          <w:rFonts w:asciiTheme="majorBidi" w:hAnsiTheme="majorBidi" w:cstheme="majorBidi"/>
        </w:rPr>
        <w:t xml:space="preserve"> [</w:t>
      </w:r>
      <w:r w:rsidR="00D27B44" w:rsidRPr="00D27B44">
        <w:rPr>
          <w:rFonts w:asciiTheme="majorBidi" w:hAnsiTheme="majorBidi" w:cstheme="majorBidi"/>
          <w:b/>
        </w:rPr>
        <w:t>OS/VS</w:t>
      </w:r>
      <w:r w:rsidR="00D27B44">
        <w:rPr>
          <w:rFonts w:asciiTheme="majorBidi" w:hAnsiTheme="majorBidi" w:cstheme="majorBidi"/>
        </w:rPr>
        <w:t xml:space="preserve">: </w:t>
      </w:r>
      <w:r w:rsidR="0005704B">
        <w:rPr>
          <w:rFonts w:asciiTheme="majorBidi" w:hAnsiTheme="majorBidi" w:cstheme="majorBidi"/>
        </w:rPr>
        <w:t>ADD DISCUSSION OF LNG’S ROLE IN DOING SO.]</w:t>
      </w:r>
    </w:p>
    <w:p w:rsidR="001360C0" w:rsidRPr="001951AF" w:rsidRDefault="009C4F0F" w:rsidP="009C4F0F">
      <w:pPr>
        <w:jc w:val="both"/>
        <w:rPr>
          <w:rFonts w:asciiTheme="majorBidi" w:hAnsiTheme="majorBidi" w:cstheme="majorBidi"/>
        </w:rPr>
      </w:pPr>
      <w:r w:rsidRPr="001951AF">
        <w:rPr>
          <w:rFonts w:asciiTheme="majorBidi" w:hAnsiTheme="majorBidi" w:cstheme="majorBidi"/>
        </w:rPr>
        <w:t xml:space="preserve">• </w:t>
      </w:r>
      <w:r w:rsidR="001360C0" w:rsidRPr="001951AF">
        <w:rPr>
          <w:rFonts w:asciiTheme="majorBidi" w:hAnsiTheme="majorBidi" w:cstheme="majorBidi"/>
        </w:rPr>
        <w:t>Natural gas for a sustainable development</w:t>
      </w:r>
      <w:r w:rsidR="0005704B">
        <w:rPr>
          <w:rFonts w:asciiTheme="majorBidi" w:hAnsiTheme="majorBidi" w:cstheme="majorBidi"/>
        </w:rPr>
        <w:t xml:space="preserve"> [</w:t>
      </w:r>
      <w:r w:rsidR="00D27B44" w:rsidRPr="00D27B44">
        <w:rPr>
          <w:rFonts w:asciiTheme="majorBidi" w:hAnsiTheme="majorBidi" w:cstheme="majorBidi"/>
          <w:b/>
        </w:rPr>
        <w:t>OS/VS</w:t>
      </w:r>
      <w:r w:rsidR="00D27B44">
        <w:rPr>
          <w:rFonts w:asciiTheme="majorBidi" w:hAnsiTheme="majorBidi" w:cstheme="majorBidi"/>
          <w:b/>
        </w:rPr>
        <w:t>:</w:t>
      </w:r>
      <w:r w:rsidR="00D27B44">
        <w:rPr>
          <w:rFonts w:asciiTheme="majorBidi" w:hAnsiTheme="majorBidi" w:cstheme="majorBidi"/>
        </w:rPr>
        <w:t xml:space="preserve"> </w:t>
      </w:r>
      <w:r w:rsidR="0005704B">
        <w:rPr>
          <w:rFonts w:asciiTheme="majorBidi" w:hAnsiTheme="majorBidi" w:cstheme="majorBidi"/>
        </w:rPr>
        <w:t>A BROADENING OF THE RESOURCE BASE (i.e. WITH SHALE, ETC.)]</w:t>
      </w:r>
    </w:p>
    <w:p w:rsidR="001360C0" w:rsidRDefault="009C4F0F" w:rsidP="009C4F0F">
      <w:pPr>
        <w:jc w:val="both"/>
        <w:rPr>
          <w:rFonts w:asciiTheme="majorBidi" w:hAnsiTheme="majorBidi" w:cstheme="majorBidi"/>
        </w:rPr>
      </w:pPr>
      <w:r w:rsidRPr="001951AF">
        <w:rPr>
          <w:rFonts w:asciiTheme="majorBidi" w:hAnsiTheme="majorBidi" w:cstheme="majorBidi"/>
        </w:rPr>
        <w:t xml:space="preserve">• </w:t>
      </w:r>
      <w:r w:rsidR="001360C0" w:rsidRPr="001951AF">
        <w:rPr>
          <w:rFonts w:asciiTheme="majorBidi" w:hAnsiTheme="majorBidi" w:cstheme="majorBidi"/>
        </w:rPr>
        <w:t>Combination with renewables and Electricity</w:t>
      </w:r>
    </w:p>
    <w:p w:rsidR="0005704B" w:rsidRPr="001951AF" w:rsidRDefault="0005704B" w:rsidP="009C4F0F">
      <w:pPr>
        <w:jc w:val="both"/>
        <w:rPr>
          <w:rFonts w:asciiTheme="majorBidi" w:hAnsiTheme="majorBidi" w:cstheme="majorBidi"/>
        </w:rPr>
      </w:pPr>
      <w:r>
        <w:rPr>
          <w:rFonts w:asciiTheme="majorBidi" w:hAnsiTheme="majorBidi" w:cstheme="majorBidi"/>
        </w:rPr>
        <w:t>[</w:t>
      </w:r>
      <w:r w:rsidR="00D27B44" w:rsidRPr="00D27B44">
        <w:rPr>
          <w:rFonts w:asciiTheme="majorBidi" w:hAnsiTheme="majorBidi" w:cstheme="majorBidi"/>
          <w:b/>
        </w:rPr>
        <w:t>OS/VS</w:t>
      </w:r>
      <w:r w:rsidR="00D27B44">
        <w:rPr>
          <w:rFonts w:asciiTheme="majorBidi" w:hAnsiTheme="majorBidi" w:cstheme="majorBidi"/>
          <w:b/>
        </w:rPr>
        <w:t>:</w:t>
      </w:r>
      <w:r w:rsidR="00D27B44">
        <w:rPr>
          <w:rFonts w:asciiTheme="majorBidi" w:hAnsiTheme="majorBidi" w:cstheme="majorBidi"/>
        </w:rPr>
        <w:t xml:space="preserve"> </w:t>
      </w:r>
      <w:r>
        <w:rPr>
          <w:rFonts w:asciiTheme="majorBidi" w:hAnsiTheme="majorBidi" w:cstheme="majorBidi"/>
        </w:rPr>
        <w:t>IS THIS THE PRECISE WORDING OF THE FOUR PILLARS?]</w:t>
      </w:r>
    </w:p>
    <w:p w:rsidR="000B4637" w:rsidRPr="001951AF" w:rsidRDefault="000B4637" w:rsidP="009C4F0F">
      <w:pPr>
        <w:jc w:val="both"/>
        <w:rPr>
          <w:rFonts w:asciiTheme="majorBidi" w:hAnsiTheme="majorBidi" w:cstheme="majorBidi"/>
        </w:rPr>
      </w:pPr>
    </w:p>
    <w:p w:rsidR="001360C0" w:rsidRDefault="001360C0" w:rsidP="00A923B6">
      <w:pPr>
        <w:jc w:val="both"/>
        <w:rPr>
          <w:rFonts w:asciiTheme="majorBidi" w:hAnsiTheme="majorBidi" w:cstheme="majorBidi"/>
        </w:rPr>
      </w:pPr>
      <w:r w:rsidRPr="001951AF">
        <w:rPr>
          <w:rFonts w:asciiTheme="majorBidi" w:hAnsiTheme="majorBidi" w:cstheme="majorBidi"/>
        </w:rPr>
        <w:t>The third pillar which is “natural gas for a sustainable development” mainly focuses on strategies that contribute to the sustainability of LNG, and development of new technologies to promote the role of LNG in the energy sector.</w:t>
      </w:r>
      <w:r w:rsidR="0005704B">
        <w:rPr>
          <w:rFonts w:asciiTheme="majorBidi" w:hAnsiTheme="majorBidi" w:cstheme="majorBidi"/>
        </w:rPr>
        <w:t xml:space="preserve">  [</w:t>
      </w:r>
      <w:r w:rsidR="00D27B44" w:rsidRPr="00D27B44">
        <w:rPr>
          <w:rFonts w:asciiTheme="majorBidi" w:hAnsiTheme="majorBidi" w:cstheme="majorBidi"/>
          <w:b/>
        </w:rPr>
        <w:t>OS/VS</w:t>
      </w:r>
      <w:r w:rsidR="00D27B44">
        <w:rPr>
          <w:rFonts w:asciiTheme="majorBidi" w:hAnsiTheme="majorBidi" w:cstheme="majorBidi"/>
          <w:b/>
        </w:rPr>
        <w:t>:</w:t>
      </w:r>
      <w:r w:rsidR="00D27B44">
        <w:rPr>
          <w:rFonts w:asciiTheme="majorBidi" w:hAnsiTheme="majorBidi" w:cstheme="majorBidi"/>
        </w:rPr>
        <w:t xml:space="preserve"> </w:t>
      </w:r>
      <w:r w:rsidR="0005704B">
        <w:rPr>
          <w:rFonts w:asciiTheme="majorBidi" w:hAnsiTheme="majorBidi" w:cstheme="majorBidi"/>
        </w:rPr>
        <w:t>ELABORATE ON HOW LCA EMISSIONS EQUATE TO “SUSTAINABILITY?”]  [IS THERE MORE TEXT FROM THE IGU CHARACTERIZATION OF THE FOUR PILLARS?]</w:t>
      </w:r>
    </w:p>
    <w:p w:rsidR="001562DB" w:rsidRDefault="001562DB" w:rsidP="00A923B6">
      <w:pPr>
        <w:jc w:val="both"/>
        <w:rPr>
          <w:rFonts w:asciiTheme="majorBidi" w:hAnsiTheme="majorBidi" w:cstheme="majorBidi"/>
        </w:rPr>
      </w:pPr>
    </w:p>
    <w:p w:rsidR="001562DB" w:rsidRPr="001951AF" w:rsidRDefault="001562DB" w:rsidP="00A923B6">
      <w:pPr>
        <w:jc w:val="both"/>
        <w:rPr>
          <w:rFonts w:asciiTheme="majorBidi" w:hAnsiTheme="majorBidi" w:cstheme="majorBidi"/>
        </w:rPr>
      </w:pPr>
      <w:r>
        <w:rPr>
          <w:rFonts w:asciiTheme="majorBidi" w:hAnsiTheme="majorBidi" w:cstheme="majorBidi"/>
        </w:rPr>
        <w:t>[</w:t>
      </w:r>
      <w:r w:rsidR="00D27B44" w:rsidRPr="00D27B44">
        <w:rPr>
          <w:rFonts w:asciiTheme="majorBidi" w:hAnsiTheme="majorBidi" w:cstheme="majorBidi"/>
          <w:b/>
        </w:rPr>
        <w:t>TW:</w:t>
      </w:r>
      <w:r w:rsidR="00D27B44">
        <w:rPr>
          <w:rFonts w:asciiTheme="majorBidi" w:hAnsiTheme="majorBidi" w:cstheme="majorBidi"/>
        </w:rPr>
        <w:t xml:space="preserve">  </w:t>
      </w:r>
      <w:r>
        <w:rPr>
          <w:rFonts w:asciiTheme="majorBidi" w:hAnsiTheme="majorBidi" w:cstheme="majorBidi"/>
        </w:rPr>
        <w:t>CONSIDER DIRECT MENTION THAT THIS STUDY IS INTENDED TO HIGHLIGHT THE ENVIRONMENTAL BENEFITS OF NATURAL GAS AND ENCOURAGE DEBATE OVER RELATIVE ENVIRONMENTAL IMPACTS OF LNG VERSUS OTHER ENERGY FORMS.]</w:t>
      </w:r>
    </w:p>
    <w:p w:rsidR="001360C0" w:rsidRPr="001951AF" w:rsidRDefault="001360C0" w:rsidP="009C4F0F">
      <w:pPr>
        <w:jc w:val="both"/>
        <w:rPr>
          <w:rFonts w:asciiTheme="majorBidi" w:hAnsiTheme="majorBidi" w:cstheme="majorBidi"/>
        </w:rPr>
      </w:pPr>
    </w:p>
    <w:p w:rsidR="001360C0" w:rsidRDefault="001360C0" w:rsidP="009C4F0F">
      <w:pPr>
        <w:jc w:val="both"/>
        <w:rPr>
          <w:rFonts w:asciiTheme="majorBidi" w:hAnsiTheme="majorBidi" w:cstheme="majorBidi"/>
          <w:b/>
        </w:rPr>
      </w:pPr>
      <w:r w:rsidRPr="001951AF">
        <w:rPr>
          <w:rFonts w:asciiTheme="majorBidi" w:hAnsiTheme="majorBidi" w:cstheme="majorBidi"/>
          <w:b/>
        </w:rPr>
        <w:t>Define LCA</w:t>
      </w:r>
      <w:r w:rsidR="00A923B6">
        <w:rPr>
          <w:rFonts w:asciiTheme="majorBidi" w:hAnsiTheme="majorBidi" w:cstheme="majorBidi"/>
          <w:b/>
        </w:rPr>
        <w:t>:</w:t>
      </w:r>
    </w:p>
    <w:p w:rsidR="00A923B6" w:rsidRPr="001951AF" w:rsidRDefault="00A923B6" w:rsidP="009C4F0F">
      <w:pPr>
        <w:jc w:val="both"/>
        <w:rPr>
          <w:rFonts w:asciiTheme="majorBidi" w:hAnsiTheme="majorBidi" w:cstheme="majorBidi"/>
          <w:b/>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Life Cycle assessment is a tool that assesses the potential environmental impact associated with a certain product by looking at the supply chain of that product and assessing it against the following </w:t>
      </w:r>
      <w:r w:rsidR="00D96110" w:rsidRPr="001951AF">
        <w:rPr>
          <w:rFonts w:asciiTheme="majorBidi" w:hAnsiTheme="majorBidi" w:cstheme="majorBidi"/>
        </w:rPr>
        <w:t>frameworks:</w:t>
      </w:r>
      <w:r w:rsidRPr="001951AF">
        <w:rPr>
          <w:rFonts w:asciiTheme="majorBidi" w:hAnsiTheme="majorBidi" w:cstheme="majorBidi"/>
        </w:rPr>
        <w:t xml:space="preserve"> </w:t>
      </w:r>
      <w:r w:rsidR="0005704B">
        <w:rPr>
          <w:rFonts w:asciiTheme="majorBidi" w:hAnsiTheme="majorBidi" w:cstheme="majorBidi"/>
        </w:rPr>
        <w:t>[</w:t>
      </w:r>
      <w:r w:rsidR="00D27B44" w:rsidRPr="00D27B44">
        <w:rPr>
          <w:rFonts w:asciiTheme="majorBidi" w:hAnsiTheme="majorBidi" w:cstheme="majorBidi"/>
          <w:b/>
        </w:rPr>
        <w:t>TW:</w:t>
      </w:r>
      <w:r w:rsidR="00D27B44">
        <w:rPr>
          <w:rFonts w:asciiTheme="majorBidi" w:hAnsiTheme="majorBidi" w:cstheme="majorBidi"/>
          <w:b/>
        </w:rPr>
        <w:t xml:space="preserve">  </w:t>
      </w:r>
      <w:r w:rsidR="0005704B">
        <w:rPr>
          <w:rFonts w:asciiTheme="majorBidi" w:hAnsiTheme="majorBidi" w:cstheme="majorBidi"/>
        </w:rPr>
        <w:t>PROVIDE A CITABLE REFERENCE AND DEFINITION:  ISO AND OTHER IGU USAGES, IF POSSIBLE.]</w:t>
      </w:r>
    </w:p>
    <w:p w:rsidR="001360C0" w:rsidRPr="001951AF" w:rsidRDefault="001360C0"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ISO 14040, compiling an inventory of relevant inputs and outputs of a product system</w:t>
      </w: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 ISO 14042, evaluating the potential environmental impacts associated with those inputs and outputs </w:t>
      </w:r>
    </w:p>
    <w:p w:rsidR="001360C0" w:rsidRDefault="001360C0" w:rsidP="009C4F0F">
      <w:pPr>
        <w:jc w:val="both"/>
        <w:rPr>
          <w:rFonts w:asciiTheme="majorBidi" w:hAnsiTheme="majorBidi" w:cstheme="majorBidi"/>
        </w:rPr>
      </w:pPr>
      <w:r w:rsidRPr="001951AF">
        <w:rPr>
          <w:rFonts w:asciiTheme="majorBidi" w:hAnsiTheme="majorBidi" w:cstheme="majorBidi"/>
        </w:rPr>
        <w:t>- ISO 14043, interpreting the results of the inventory analysis and impact assessment phases in relation to the objectives of the study.</w:t>
      </w:r>
    </w:p>
    <w:p w:rsidR="0005704B" w:rsidRPr="001951AF" w:rsidRDefault="0005704B" w:rsidP="009C4F0F">
      <w:pPr>
        <w:jc w:val="both"/>
        <w:rPr>
          <w:rFonts w:asciiTheme="majorBidi" w:hAnsiTheme="majorBidi" w:cstheme="majorBidi"/>
        </w:rPr>
      </w:pPr>
      <w:r>
        <w:rPr>
          <w:rFonts w:asciiTheme="majorBidi" w:hAnsiTheme="majorBidi" w:cstheme="majorBidi"/>
        </w:rPr>
        <w:t>[</w:t>
      </w:r>
      <w:r w:rsidR="00D27B44" w:rsidRPr="00D27B44">
        <w:rPr>
          <w:rFonts w:asciiTheme="majorBidi" w:hAnsiTheme="majorBidi" w:cstheme="majorBidi"/>
          <w:b/>
        </w:rPr>
        <w:t>TW:</w:t>
      </w:r>
      <w:r w:rsidR="00D27B44">
        <w:rPr>
          <w:rFonts w:asciiTheme="majorBidi" w:hAnsiTheme="majorBidi" w:cstheme="majorBidi"/>
          <w:b/>
        </w:rPr>
        <w:t xml:space="preserve">  </w:t>
      </w:r>
      <w:r>
        <w:rPr>
          <w:rFonts w:asciiTheme="majorBidi" w:hAnsiTheme="majorBidi" w:cstheme="majorBidi"/>
        </w:rPr>
        <w:t>PROVIDE A SUMMARY OF RELEVANT STANDARDS OUT OF KLOPFFER, ET. AL.][INTRODUCE WHY STANDARDS ARE IMPORTANT.]</w:t>
      </w:r>
    </w:p>
    <w:p w:rsidR="001360C0" w:rsidRPr="001951AF" w:rsidRDefault="001360C0"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Life Cycle assessment is done through two different types of studies:</w:t>
      </w:r>
    </w:p>
    <w:p w:rsidR="001360C0" w:rsidRPr="001951AF" w:rsidRDefault="001360C0" w:rsidP="009C4F0F">
      <w:pPr>
        <w:pStyle w:val="ListParagraph"/>
        <w:numPr>
          <w:ilvl w:val="0"/>
          <w:numId w:val="5"/>
        </w:numPr>
        <w:jc w:val="both"/>
        <w:rPr>
          <w:rFonts w:asciiTheme="majorBidi" w:hAnsiTheme="majorBidi" w:cstheme="majorBidi"/>
        </w:rPr>
      </w:pPr>
      <w:r w:rsidRPr="001951AF">
        <w:rPr>
          <w:rFonts w:asciiTheme="majorBidi" w:hAnsiTheme="majorBidi" w:cstheme="majorBidi"/>
        </w:rPr>
        <w:t xml:space="preserve">Attributional LCA: </w:t>
      </w:r>
      <w:r w:rsidR="00D96110" w:rsidRPr="001951AF">
        <w:rPr>
          <w:rFonts w:asciiTheme="majorBidi" w:hAnsiTheme="majorBidi" w:cstheme="majorBidi"/>
        </w:rPr>
        <w:t xml:space="preserve">looking at all environmental impacts of a product </w:t>
      </w:r>
    </w:p>
    <w:p w:rsidR="00D96110" w:rsidRPr="001951AF" w:rsidRDefault="00D96110" w:rsidP="001951AF">
      <w:pPr>
        <w:pStyle w:val="ListParagraph"/>
        <w:numPr>
          <w:ilvl w:val="0"/>
          <w:numId w:val="5"/>
        </w:numPr>
        <w:jc w:val="both"/>
        <w:rPr>
          <w:rFonts w:asciiTheme="majorBidi" w:hAnsiTheme="majorBidi" w:cstheme="majorBidi"/>
        </w:rPr>
      </w:pPr>
      <w:r w:rsidRPr="001951AF">
        <w:rPr>
          <w:rFonts w:asciiTheme="majorBidi" w:hAnsiTheme="majorBidi" w:cstheme="majorBidi"/>
        </w:rPr>
        <w:t xml:space="preserve">Consequential LCA: Describing the environmental consequences of different courses of action taken during the life cycle of the product. </w:t>
      </w:r>
      <w:r w:rsidR="0005704B">
        <w:rPr>
          <w:rFonts w:asciiTheme="majorBidi" w:hAnsiTheme="majorBidi" w:cstheme="majorBidi"/>
        </w:rPr>
        <w:t>[</w:t>
      </w:r>
      <w:r w:rsidR="00D27B44">
        <w:rPr>
          <w:rFonts w:asciiTheme="majorBidi" w:hAnsiTheme="majorBidi" w:cstheme="majorBidi"/>
          <w:b/>
        </w:rPr>
        <w:t xml:space="preserve">CONDITIONAL WORK:  </w:t>
      </w:r>
      <w:r w:rsidR="00D27B44">
        <w:rPr>
          <w:rFonts w:asciiTheme="majorBidi" w:hAnsiTheme="majorBidi" w:cstheme="majorBidi"/>
        </w:rPr>
        <w:t xml:space="preserve">IS THIS NECESSARY, GIVEN THE DEFINITION WORK THAT PRECEDES THIS SECTION.  ONLY IF SO, </w:t>
      </w:r>
      <w:r w:rsidR="0005704B">
        <w:rPr>
          <w:rFonts w:asciiTheme="majorBidi" w:hAnsiTheme="majorBidi" w:cstheme="majorBidi"/>
        </w:rPr>
        <w:t>PROVIDE CITATION AND ADDITIONAL INFORMATION ON THESE TYPES OF LCA’S.][ALSO, CONSIDER BROADER DISCUSSION OF LCA TYPES (i.e. PRODUCT VERSUS PROCESS, LCI’S, ETC.]</w:t>
      </w:r>
    </w:p>
    <w:p w:rsidR="00D96110" w:rsidRPr="001951AF" w:rsidRDefault="00D96110" w:rsidP="009C4F0F">
      <w:pPr>
        <w:jc w:val="both"/>
        <w:rPr>
          <w:rFonts w:asciiTheme="majorBidi" w:hAnsiTheme="majorBidi" w:cstheme="majorBidi"/>
        </w:rPr>
      </w:pPr>
    </w:p>
    <w:p w:rsidR="001C1BAC" w:rsidRDefault="001C1BAC" w:rsidP="009C4F0F">
      <w:pPr>
        <w:jc w:val="both"/>
        <w:rPr>
          <w:rFonts w:asciiTheme="majorBidi" w:hAnsiTheme="majorBidi" w:cstheme="majorBidi"/>
          <w:b/>
        </w:rPr>
      </w:pPr>
      <w:r w:rsidRPr="001951AF">
        <w:rPr>
          <w:rFonts w:asciiTheme="majorBidi" w:hAnsiTheme="majorBidi" w:cstheme="majorBidi"/>
          <w:b/>
        </w:rPr>
        <w:t>Benefits of LCA</w:t>
      </w:r>
      <w:r w:rsidR="00A923B6">
        <w:rPr>
          <w:rFonts w:asciiTheme="majorBidi" w:hAnsiTheme="majorBidi" w:cstheme="majorBidi"/>
          <w:b/>
        </w:rPr>
        <w:t>:</w:t>
      </w:r>
    </w:p>
    <w:p w:rsidR="00A923B6" w:rsidRPr="001951AF" w:rsidRDefault="00A923B6" w:rsidP="009C4F0F">
      <w:pPr>
        <w:jc w:val="both"/>
        <w:rPr>
          <w:rFonts w:asciiTheme="majorBidi" w:hAnsiTheme="majorBidi" w:cstheme="majorBidi"/>
          <w:b/>
        </w:rPr>
      </w:pPr>
    </w:p>
    <w:p w:rsidR="00A805C8" w:rsidRPr="001951AF" w:rsidRDefault="00A805C8" w:rsidP="009C4F0F">
      <w:pPr>
        <w:jc w:val="both"/>
        <w:rPr>
          <w:rFonts w:asciiTheme="majorBidi" w:hAnsiTheme="majorBidi" w:cstheme="majorBidi"/>
        </w:rPr>
      </w:pPr>
      <w:r w:rsidRPr="001951AF">
        <w:rPr>
          <w:rFonts w:asciiTheme="majorBidi" w:hAnsiTheme="majorBidi" w:cstheme="majorBidi"/>
        </w:rPr>
        <w:t>The benefits of Life cycle assessment is to better understand the environmental impact of a product and its effect in each step of the chain, and be able to show the competitive advantage of a certain product over another, by sh</w:t>
      </w:r>
      <w:r w:rsidR="00CE1D76" w:rsidRPr="001951AF">
        <w:rPr>
          <w:rFonts w:asciiTheme="majorBidi" w:hAnsiTheme="majorBidi" w:cstheme="majorBidi"/>
        </w:rPr>
        <w:t>o</w:t>
      </w:r>
      <w:r w:rsidRPr="001951AF">
        <w:rPr>
          <w:rFonts w:asciiTheme="majorBidi" w:hAnsiTheme="majorBidi" w:cstheme="majorBidi"/>
        </w:rPr>
        <w:t xml:space="preserve">wing its impact on the environment. </w:t>
      </w:r>
    </w:p>
    <w:p w:rsidR="00FD5AFF" w:rsidRDefault="00FD5AFF" w:rsidP="00FD5AFF">
      <w:pPr>
        <w:jc w:val="both"/>
        <w:rPr>
          <w:rFonts w:asciiTheme="majorBidi" w:hAnsiTheme="majorBidi" w:cstheme="majorBidi"/>
        </w:rPr>
      </w:pPr>
      <w:r w:rsidRPr="001951AF">
        <w:rPr>
          <w:rFonts w:asciiTheme="majorBidi" w:hAnsiTheme="majorBidi" w:cstheme="majorBidi"/>
        </w:rPr>
        <w:t xml:space="preserve">The results of LCA include technical details of processes and recommendations to update market major players that can be applied to improve a cycle performance environmentally. With these results, suppliers, logistics, and buyers are able to determine the hot spots of the life cycle processes and practices that aggressively emit greenhouse gases. From that point, major players can improve or adapt more developed practices. Also, they can invest on research and efficient new technologies to minimize fuel combustions and venting in certain processes. For example, QatarGas and its shareholders have invested $1 billion on Jetty Boil-Off Gas Recovery project to reduce flaring during loading LNG carriers. With such project, Qatargas and its shareholders recovers about 600 thousand tonnes per annum. This recovery helped them to save volumes and reduce carbon dioxide to 1.6 million tonnes per annum. </w:t>
      </w:r>
      <w:r w:rsidR="001562DB">
        <w:rPr>
          <w:rFonts w:asciiTheme="majorBidi" w:hAnsiTheme="majorBidi" w:cstheme="majorBidi"/>
        </w:rPr>
        <w:t xml:space="preserve">[CONSIDER OTHER EXAMPLES DEMONSTRATING SCALE-RELATED CHANGES, NEW TRADES, ETC.] </w:t>
      </w:r>
      <w:r w:rsidR="0005704B">
        <w:rPr>
          <w:rFonts w:asciiTheme="majorBidi" w:hAnsiTheme="majorBidi" w:cstheme="majorBidi"/>
        </w:rPr>
        <w:t>[ALSO, POINT OUT THAT CERTAIN LIFE CYCLE INPUTS OUTSIDE THE ON-SITE IMPACTS MAY CHANGE THE OVERALL IMPACT</w:t>
      </w:r>
      <w:r w:rsidR="001562DB">
        <w:rPr>
          <w:rFonts w:asciiTheme="majorBidi" w:hAnsiTheme="majorBidi" w:cstheme="majorBidi"/>
        </w:rPr>
        <w:t xml:space="preserve"> (i.e. OFF-SITE POWER GENERATION CONTRIBUTIONS MAY EXCEED ON-SITE DIFFERENCES)]</w:t>
      </w:r>
    </w:p>
    <w:p w:rsidR="00CE3E77" w:rsidRDefault="00CE3E77" w:rsidP="00FD5AFF">
      <w:pPr>
        <w:jc w:val="both"/>
        <w:rPr>
          <w:rFonts w:asciiTheme="majorBidi" w:hAnsiTheme="majorBidi" w:cstheme="majorBidi"/>
        </w:rPr>
      </w:pPr>
    </w:p>
    <w:p w:rsidR="00CE3E77" w:rsidRPr="001951AF" w:rsidRDefault="00CE3E77" w:rsidP="00FD5AFF">
      <w:pPr>
        <w:jc w:val="both"/>
        <w:rPr>
          <w:rFonts w:asciiTheme="majorBidi" w:hAnsiTheme="majorBidi" w:cstheme="majorBidi"/>
        </w:rPr>
      </w:pPr>
      <w:r>
        <w:rPr>
          <w:rFonts w:asciiTheme="majorBidi" w:hAnsiTheme="majorBidi" w:cstheme="majorBidi"/>
        </w:rPr>
        <w:t>[CONSIDER ARGUING THAT LCA PROVIDES A MEANS OF LOOKING AT COMPARATIVE ENVIRONMENTAL IMPACTS ACROSS IMPACT TYPES (i.e. AIR EMISSIONS VERSUS WATER USE/LAND USE IMPACTS.]</w:t>
      </w:r>
    </w:p>
    <w:p w:rsidR="00FD5AFF" w:rsidRPr="001951AF" w:rsidRDefault="00FD5AFF" w:rsidP="009C4F0F">
      <w:pPr>
        <w:jc w:val="both"/>
        <w:rPr>
          <w:rFonts w:asciiTheme="majorBidi" w:hAnsiTheme="majorBidi" w:cstheme="majorBidi"/>
        </w:rPr>
      </w:pPr>
    </w:p>
    <w:p w:rsidR="003536E8" w:rsidRPr="001951AF" w:rsidRDefault="003536E8" w:rsidP="009C4F0F">
      <w:pPr>
        <w:jc w:val="both"/>
        <w:rPr>
          <w:rFonts w:asciiTheme="majorBidi" w:hAnsiTheme="majorBidi" w:cstheme="majorBidi"/>
        </w:rPr>
      </w:pPr>
    </w:p>
    <w:p w:rsidR="00D96110" w:rsidRDefault="00F44DA2" w:rsidP="009C4F0F">
      <w:pPr>
        <w:jc w:val="both"/>
        <w:rPr>
          <w:rFonts w:asciiTheme="majorBidi" w:hAnsiTheme="majorBidi" w:cstheme="majorBidi"/>
        </w:rPr>
      </w:pPr>
      <w:r w:rsidRPr="001951AF">
        <w:rPr>
          <w:rFonts w:asciiTheme="majorBidi" w:hAnsiTheme="majorBidi" w:cstheme="majorBidi"/>
        </w:rPr>
        <w:t>The life cycle</w:t>
      </w:r>
      <w:r w:rsidR="00CE1D76" w:rsidRPr="001951AF">
        <w:rPr>
          <w:rFonts w:asciiTheme="majorBidi" w:hAnsiTheme="majorBidi" w:cstheme="majorBidi"/>
        </w:rPr>
        <w:t xml:space="preserve"> assessment has been</w:t>
      </w:r>
      <w:r w:rsidRPr="001951AF">
        <w:rPr>
          <w:rFonts w:asciiTheme="majorBidi" w:hAnsiTheme="majorBidi" w:cstheme="majorBidi"/>
        </w:rPr>
        <w:t xml:space="preserve"> used to assess the LNG supply chain, showing the environmental impact of it as compared to other fossil fuels. This has played a major role in advocating for LNG as a cleaner source of energy. </w:t>
      </w:r>
      <w:r w:rsidR="00993262" w:rsidRPr="001951AF">
        <w:rPr>
          <w:rFonts w:asciiTheme="majorBidi" w:hAnsiTheme="majorBidi" w:cstheme="majorBidi"/>
        </w:rPr>
        <w:t xml:space="preserve">With lower </w:t>
      </w:r>
      <w:r w:rsidR="0047133D" w:rsidRPr="001951AF">
        <w:rPr>
          <w:rFonts w:asciiTheme="majorBidi" w:hAnsiTheme="majorBidi" w:cstheme="majorBidi"/>
        </w:rPr>
        <w:t>greenhouse gases and other</w:t>
      </w:r>
      <w:r w:rsidR="00993262" w:rsidRPr="001951AF">
        <w:rPr>
          <w:rFonts w:asciiTheme="majorBidi" w:hAnsiTheme="majorBidi" w:cstheme="majorBidi"/>
        </w:rPr>
        <w:t xml:space="preserve"> emissions, </w:t>
      </w:r>
      <w:r w:rsidR="009C4F0F" w:rsidRPr="001951AF">
        <w:rPr>
          <w:rFonts w:asciiTheme="majorBidi" w:hAnsiTheme="majorBidi" w:cstheme="majorBidi"/>
        </w:rPr>
        <w:t xml:space="preserve">and increased energy efficiency, </w:t>
      </w:r>
      <w:r w:rsidR="00993262" w:rsidRPr="001951AF">
        <w:rPr>
          <w:rFonts w:asciiTheme="majorBidi" w:hAnsiTheme="majorBidi" w:cstheme="majorBidi"/>
        </w:rPr>
        <w:t xml:space="preserve">LNG is becoming the fuel of choice in an industry that is moving towards improving environmental awareness. </w:t>
      </w:r>
      <w:r w:rsidR="009C4F0F" w:rsidRPr="001951AF">
        <w:rPr>
          <w:rFonts w:asciiTheme="majorBidi" w:hAnsiTheme="majorBidi" w:cstheme="majorBidi"/>
        </w:rPr>
        <w:t>(S</w:t>
      </w:r>
      <w:r w:rsidR="0047133D" w:rsidRPr="001951AF">
        <w:rPr>
          <w:rFonts w:asciiTheme="majorBidi" w:hAnsiTheme="majorBidi" w:cstheme="majorBidi"/>
        </w:rPr>
        <w:t>ee chart below for LNG supply chain)</w:t>
      </w:r>
      <w:r w:rsidR="001562DB">
        <w:rPr>
          <w:rFonts w:asciiTheme="majorBidi" w:hAnsiTheme="majorBidi" w:cstheme="majorBidi"/>
        </w:rPr>
        <w:t xml:space="preserve"> [</w:t>
      </w:r>
      <w:r w:rsidR="00D27B44" w:rsidRPr="00D27B44">
        <w:rPr>
          <w:rFonts w:asciiTheme="majorBidi" w:hAnsiTheme="majorBidi" w:cstheme="majorBidi"/>
          <w:b/>
        </w:rPr>
        <w:t>PF:</w:t>
      </w:r>
      <w:r w:rsidR="00D27B44">
        <w:rPr>
          <w:rFonts w:asciiTheme="majorBidi" w:hAnsiTheme="majorBidi" w:cstheme="majorBidi"/>
        </w:rPr>
        <w:t xml:space="preserve">  </w:t>
      </w:r>
      <w:r w:rsidR="001562DB">
        <w:rPr>
          <w:rFonts w:asciiTheme="majorBidi" w:hAnsiTheme="majorBidi" w:cstheme="majorBidi"/>
        </w:rPr>
        <w:t>CITE SOME EXAMPLES OF COMPARATIVE STUDIES, BY REFERENCE (SEE THE “LIBRARY” ON THE COLLABORATIVE AREA OF THE IGU WEBSITE; INCLUDE 2009 PACE STUDY.)]</w:t>
      </w:r>
    </w:p>
    <w:p w:rsidR="00B01C96" w:rsidRDefault="00B01C96" w:rsidP="009C4F0F">
      <w:pPr>
        <w:jc w:val="both"/>
        <w:rPr>
          <w:rFonts w:asciiTheme="majorBidi" w:hAnsiTheme="majorBidi" w:cstheme="majorBidi"/>
        </w:rPr>
      </w:pPr>
    </w:p>
    <w:p w:rsidR="00B01C96" w:rsidRDefault="00B01C96" w:rsidP="009C4F0F">
      <w:pPr>
        <w:jc w:val="both"/>
        <w:rPr>
          <w:rFonts w:asciiTheme="majorBidi" w:hAnsiTheme="majorBidi" w:cstheme="majorBidi"/>
        </w:rPr>
      </w:pPr>
      <w:r>
        <w:rPr>
          <w:rFonts w:asciiTheme="majorBidi" w:hAnsiTheme="majorBidi" w:cstheme="majorBidi"/>
        </w:rPr>
        <w:t>[</w:t>
      </w:r>
      <w:r w:rsidRPr="00B01C96">
        <w:rPr>
          <w:rFonts w:asciiTheme="majorBidi" w:hAnsiTheme="majorBidi" w:cstheme="majorBidi"/>
          <w:b/>
        </w:rPr>
        <w:t>TW:</w:t>
      </w:r>
      <w:r>
        <w:rPr>
          <w:rFonts w:asciiTheme="majorBidi" w:hAnsiTheme="majorBidi" w:cstheme="majorBidi"/>
        </w:rPr>
        <w:t xml:space="preserve">  SUMMARY PGC A.3 ACTIVITY]</w:t>
      </w:r>
    </w:p>
    <w:p w:rsidR="001562DB" w:rsidRDefault="001562DB" w:rsidP="009C4F0F">
      <w:pPr>
        <w:jc w:val="both"/>
        <w:rPr>
          <w:rFonts w:asciiTheme="majorBidi" w:hAnsiTheme="majorBidi" w:cstheme="majorBidi"/>
        </w:rPr>
      </w:pPr>
    </w:p>
    <w:p w:rsidR="001360C0" w:rsidRDefault="001360C0" w:rsidP="001951AF">
      <w:pPr>
        <w:jc w:val="both"/>
        <w:rPr>
          <w:rFonts w:asciiTheme="majorBidi" w:hAnsiTheme="majorBidi" w:cstheme="majorBidi"/>
          <w:noProof/>
        </w:rPr>
      </w:pPr>
    </w:p>
    <w:p w:rsidR="000866DB" w:rsidRDefault="000866DB" w:rsidP="001951AF">
      <w:pPr>
        <w:jc w:val="both"/>
        <w:rPr>
          <w:rFonts w:asciiTheme="majorBidi" w:hAnsiTheme="majorBidi" w:cstheme="majorBidi"/>
          <w:b/>
          <w:bCs/>
          <w:noProof/>
        </w:rPr>
      </w:pPr>
      <w:r w:rsidRPr="000866DB">
        <w:rPr>
          <w:rFonts w:asciiTheme="majorBidi" w:hAnsiTheme="majorBidi" w:cstheme="majorBidi"/>
          <w:b/>
          <w:bCs/>
          <w:noProof/>
        </w:rPr>
        <w:t>LNG Value Chain:</w:t>
      </w:r>
    </w:p>
    <w:p w:rsidR="00CE3E77" w:rsidRDefault="00CE3E77" w:rsidP="001951AF">
      <w:pPr>
        <w:jc w:val="both"/>
        <w:rPr>
          <w:rFonts w:asciiTheme="majorBidi" w:hAnsiTheme="majorBidi" w:cstheme="majorBidi"/>
          <w:bCs/>
          <w:noProof/>
        </w:rPr>
      </w:pPr>
      <w:r>
        <w:rPr>
          <w:rFonts w:asciiTheme="majorBidi" w:hAnsiTheme="majorBidi" w:cstheme="majorBidi"/>
          <w:bCs/>
          <w:noProof/>
        </w:rPr>
        <w:t>[</w:t>
      </w:r>
      <w:r w:rsidR="003573B0">
        <w:rPr>
          <w:rFonts w:asciiTheme="majorBidi" w:hAnsiTheme="majorBidi" w:cstheme="majorBidi"/>
          <w:b/>
        </w:rPr>
        <w:t>JK:</w:t>
      </w:r>
      <w:r w:rsidR="00B01C96">
        <w:rPr>
          <w:rFonts w:asciiTheme="majorBidi" w:hAnsiTheme="majorBidi" w:cstheme="majorBidi"/>
          <w:b/>
        </w:rPr>
        <w:t xml:space="preserve"> </w:t>
      </w:r>
      <w:r>
        <w:rPr>
          <w:rFonts w:asciiTheme="majorBidi" w:hAnsiTheme="majorBidi" w:cstheme="majorBidi"/>
          <w:bCs/>
          <w:noProof/>
        </w:rPr>
        <w:t>ADD TEXT TO SUPPORT ARTWORK.] [CONSIDER MENTIONING HOW THE GENERAL (COMPLETE) CHAIN MIGHT LOOK DIFFERENTLY, AS ACROSS THE RANGE OF PROJECTS.]</w:t>
      </w:r>
    </w:p>
    <w:p w:rsidR="00991DCF" w:rsidRDefault="00991DCF" w:rsidP="001951AF">
      <w:pPr>
        <w:jc w:val="both"/>
        <w:rPr>
          <w:rFonts w:asciiTheme="majorBidi" w:hAnsiTheme="majorBidi" w:cstheme="majorBidi"/>
          <w:bCs/>
          <w:noProof/>
        </w:rPr>
      </w:pPr>
    </w:p>
    <w:p w:rsidR="00991DCF" w:rsidRDefault="00991DCF" w:rsidP="001951AF">
      <w:pPr>
        <w:jc w:val="both"/>
        <w:rPr>
          <w:rFonts w:asciiTheme="majorBidi" w:hAnsiTheme="majorBidi" w:cstheme="majorBidi"/>
          <w:bCs/>
          <w:noProof/>
        </w:rPr>
      </w:pPr>
      <w:r w:rsidRPr="00991DCF">
        <w:rPr>
          <w:rFonts w:asciiTheme="majorBidi" w:hAnsiTheme="majorBidi" w:cstheme="majorBidi"/>
          <w:bCs/>
          <w:noProof/>
        </w:rPr>
        <w:t xml:space="preserve">A LNG </w:t>
      </w:r>
      <w:r>
        <w:rPr>
          <w:rFonts w:asciiTheme="majorBidi" w:hAnsiTheme="majorBidi" w:cstheme="majorBidi"/>
          <w:bCs/>
          <w:noProof/>
        </w:rPr>
        <w:t>value</w:t>
      </w:r>
      <w:r w:rsidRPr="00991DCF">
        <w:rPr>
          <w:rFonts w:asciiTheme="majorBidi" w:hAnsiTheme="majorBidi" w:cstheme="majorBidi"/>
          <w:bCs/>
          <w:noProof/>
        </w:rPr>
        <w:t xml:space="preserve"> chain is made up of 4 segments: exploration/production, liquefaction</w:t>
      </w:r>
      <w:r>
        <w:rPr>
          <w:rFonts w:asciiTheme="majorBidi" w:hAnsiTheme="majorBidi" w:cstheme="majorBidi"/>
          <w:bCs/>
          <w:noProof/>
        </w:rPr>
        <w:t xml:space="preserve"> to LNG</w:t>
      </w:r>
      <w:r w:rsidRPr="00991DCF">
        <w:rPr>
          <w:rFonts w:asciiTheme="majorBidi" w:hAnsiTheme="majorBidi" w:cstheme="majorBidi"/>
          <w:bCs/>
          <w:noProof/>
        </w:rPr>
        <w:t>, transportation and regasification. Each of these segments has its own specific industrial processes and involves specific rules and participants</w:t>
      </w:r>
      <w:r>
        <w:rPr>
          <w:rFonts w:asciiTheme="majorBidi" w:hAnsiTheme="majorBidi" w:cstheme="majorBidi"/>
          <w:bCs/>
          <w:noProof/>
        </w:rPr>
        <w:t>.</w:t>
      </w:r>
    </w:p>
    <w:p w:rsidR="00A91357" w:rsidRDefault="00A91357" w:rsidP="001951AF">
      <w:pPr>
        <w:jc w:val="both"/>
        <w:rPr>
          <w:rFonts w:asciiTheme="majorBidi" w:hAnsiTheme="majorBidi" w:cstheme="majorBidi"/>
          <w:bCs/>
          <w:noProof/>
        </w:rPr>
      </w:pPr>
    </w:p>
    <w:p w:rsidR="00A91357" w:rsidRDefault="00A91357" w:rsidP="001951AF">
      <w:pPr>
        <w:jc w:val="both"/>
        <w:rPr>
          <w:rFonts w:asciiTheme="majorBidi" w:hAnsiTheme="majorBidi" w:cstheme="majorBidi"/>
          <w:bCs/>
          <w:noProof/>
        </w:rPr>
      </w:pPr>
    </w:p>
    <w:p w:rsidR="00A91357" w:rsidRPr="00A91357" w:rsidRDefault="00A91357" w:rsidP="00A91357">
      <w:pPr>
        <w:pStyle w:val="ListParagraph"/>
        <w:numPr>
          <w:ilvl w:val="0"/>
          <w:numId w:val="8"/>
        </w:numPr>
        <w:jc w:val="both"/>
        <w:rPr>
          <w:rFonts w:asciiTheme="majorBidi" w:hAnsiTheme="majorBidi" w:cstheme="majorBidi"/>
          <w:bCs/>
          <w:noProof/>
        </w:rPr>
      </w:pPr>
      <w:r w:rsidRPr="00A91357">
        <w:rPr>
          <w:rFonts w:asciiTheme="majorBidi" w:hAnsiTheme="majorBidi" w:cstheme="majorBidi"/>
          <w:bCs/>
          <w:noProof/>
        </w:rPr>
        <w:t>Exploration &amp; production</w:t>
      </w:r>
    </w:p>
    <w:p w:rsidR="00A91357" w:rsidRPr="00A91357" w:rsidRDefault="00A91357" w:rsidP="00A91357">
      <w:pPr>
        <w:pStyle w:val="ListParagraph"/>
        <w:ind w:left="1080"/>
        <w:jc w:val="both"/>
        <w:rPr>
          <w:rFonts w:asciiTheme="majorBidi" w:hAnsiTheme="majorBidi" w:cstheme="majorBidi"/>
          <w:bCs/>
          <w:noProof/>
        </w:rPr>
      </w:pPr>
    </w:p>
    <w:p w:rsidR="00A91357" w:rsidRDefault="00A91357" w:rsidP="00A91357">
      <w:pPr>
        <w:jc w:val="both"/>
        <w:rPr>
          <w:rFonts w:asciiTheme="majorBidi" w:hAnsiTheme="majorBidi" w:cstheme="majorBidi"/>
          <w:bCs/>
          <w:noProof/>
        </w:rPr>
      </w:pPr>
      <w:r w:rsidRPr="00A91357">
        <w:rPr>
          <w:rFonts w:asciiTheme="majorBidi" w:hAnsiTheme="majorBidi" w:cstheme="majorBidi"/>
          <w:bCs/>
          <w:noProof/>
        </w:rPr>
        <w:t>In the first part of value chain part geologists analyze geological structure to identify areas that may contain hydrocarbons. They carry out seismic analysis, to confirm their initial assessments. Drilling is undertaken when there is a high probability of discovering gas. If the well is viable, it can go into production. The natural gas extracted from the deposit is filtered and purified, so as not to damage equipment during the conversion from gas to liquid, and in order to meet the specifications of the importing regions. This means that the liquefaction process produces a natural gas with a methane content close to 100%.</w:t>
      </w:r>
    </w:p>
    <w:p w:rsidR="00A91357" w:rsidRDefault="00A91357" w:rsidP="00A91357">
      <w:pPr>
        <w:jc w:val="both"/>
        <w:rPr>
          <w:rFonts w:asciiTheme="majorBidi" w:hAnsiTheme="majorBidi" w:cstheme="majorBidi"/>
          <w:bCs/>
          <w:noProof/>
        </w:rPr>
      </w:pPr>
    </w:p>
    <w:p w:rsidR="00A91357" w:rsidRPr="00A91357" w:rsidRDefault="00A91357" w:rsidP="00A91357">
      <w:pPr>
        <w:pStyle w:val="ListParagraph"/>
        <w:numPr>
          <w:ilvl w:val="0"/>
          <w:numId w:val="8"/>
        </w:numPr>
        <w:jc w:val="both"/>
        <w:rPr>
          <w:rFonts w:asciiTheme="majorBidi" w:hAnsiTheme="majorBidi" w:cstheme="majorBidi"/>
          <w:bCs/>
          <w:noProof/>
        </w:rPr>
      </w:pPr>
      <w:r w:rsidRPr="00A91357">
        <w:rPr>
          <w:rFonts w:asciiTheme="majorBidi" w:hAnsiTheme="majorBidi" w:cstheme="majorBidi"/>
          <w:bCs/>
          <w:noProof/>
        </w:rPr>
        <w:t>Liquefaction</w:t>
      </w:r>
    </w:p>
    <w:p w:rsidR="00A91357" w:rsidRDefault="00A91357" w:rsidP="00A91357">
      <w:pPr>
        <w:jc w:val="both"/>
        <w:rPr>
          <w:rFonts w:asciiTheme="majorBidi" w:hAnsiTheme="majorBidi" w:cstheme="majorBidi"/>
          <w:bCs/>
          <w:noProof/>
        </w:rPr>
      </w:pPr>
    </w:p>
    <w:p w:rsidR="00A91357" w:rsidRPr="00A91357" w:rsidRDefault="00A91357" w:rsidP="00A91357">
      <w:pPr>
        <w:jc w:val="both"/>
        <w:rPr>
          <w:rFonts w:asciiTheme="majorBidi" w:hAnsiTheme="majorBidi" w:cstheme="majorBidi"/>
          <w:bCs/>
          <w:noProof/>
        </w:rPr>
      </w:pPr>
      <w:r w:rsidRPr="00A91357">
        <w:rPr>
          <w:rFonts w:asciiTheme="majorBidi" w:hAnsiTheme="majorBidi" w:cstheme="majorBidi"/>
          <w:bCs/>
          <w:noProof/>
        </w:rPr>
        <w:t>Liquefaction plants often consist of several installations arranged in parallel, called “liquefaction trains”. The liquefaction process reduces the volume of gas by a factor of around 600, in other words 1 cubic metre of LNG at -163°C has the same energy content as 600 cubic metres of “gaseous” gas at ambient temperature and atmospheric pressure. The density of LNG is around 45% that of water.</w:t>
      </w:r>
    </w:p>
    <w:p w:rsidR="00A91357" w:rsidRDefault="00A91357" w:rsidP="00A91357">
      <w:pPr>
        <w:pStyle w:val="ListParagraph"/>
        <w:ind w:left="1080"/>
        <w:jc w:val="both"/>
        <w:rPr>
          <w:rFonts w:asciiTheme="majorBidi" w:hAnsiTheme="majorBidi" w:cstheme="majorBidi"/>
          <w:bCs/>
          <w:noProof/>
        </w:rPr>
      </w:pPr>
    </w:p>
    <w:p w:rsidR="00A91357" w:rsidRDefault="00A91357" w:rsidP="00A91357">
      <w:pPr>
        <w:pStyle w:val="ListParagraph"/>
        <w:numPr>
          <w:ilvl w:val="0"/>
          <w:numId w:val="8"/>
        </w:numPr>
        <w:jc w:val="both"/>
        <w:rPr>
          <w:rFonts w:asciiTheme="majorBidi" w:hAnsiTheme="majorBidi" w:cstheme="majorBidi"/>
          <w:bCs/>
          <w:noProof/>
        </w:rPr>
      </w:pPr>
      <w:r w:rsidRPr="00A91357">
        <w:rPr>
          <w:rFonts w:asciiTheme="majorBidi" w:hAnsiTheme="majorBidi" w:cstheme="majorBidi"/>
          <w:bCs/>
          <w:noProof/>
        </w:rPr>
        <w:t>Tranportation</w:t>
      </w:r>
    </w:p>
    <w:p w:rsidR="00A91357" w:rsidRPr="00A91357" w:rsidRDefault="00A91357" w:rsidP="00A91357">
      <w:pPr>
        <w:pStyle w:val="ListParagraph"/>
        <w:ind w:left="1080"/>
        <w:jc w:val="both"/>
        <w:rPr>
          <w:rFonts w:asciiTheme="majorBidi" w:hAnsiTheme="majorBidi" w:cstheme="majorBidi"/>
          <w:bCs/>
          <w:noProof/>
        </w:rPr>
      </w:pPr>
    </w:p>
    <w:p w:rsidR="00A91357" w:rsidRDefault="00A91357" w:rsidP="00A91357">
      <w:pPr>
        <w:jc w:val="both"/>
        <w:rPr>
          <w:rFonts w:asciiTheme="majorBidi" w:hAnsiTheme="majorBidi" w:cstheme="majorBidi"/>
          <w:bCs/>
          <w:noProof/>
        </w:rPr>
      </w:pPr>
      <w:r w:rsidRPr="00A91357">
        <w:rPr>
          <w:rFonts w:asciiTheme="majorBidi" w:hAnsiTheme="majorBidi" w:cstheme="majorBidi"/>
          <w:bCs/>
          <w:noProof/>
        </w:rPr>
        <w:t>LNG tankers are double-hulled ships specially designed to prevent hull leaks and ruptures in the event of accident. The LNG is stored in tanks (generally 4 to 5 per tanker) at a temperature of -163°C and at atmospheric pressure. There are currently 3 types of LNG carrier, each corresponding to a different tank design: membrane tanks, spherical tanks and IHI Prismatic tanks. In 2009, carriers with membrane tanks accounted for more than 60% of world LNG transportation capacity, and more than 85% of orders. This is so far the only technology which allows the construction of large capacity carriers such as the Q-flex (210,000 cu. m.) and Q-max (260,000 cu. m.) vessels.</w:t>
      </w:r>
    </w:p>
    <w:p w:rsidR="00A91357" w:rsidRDefault="00A91357" w:rsidP="00A91357">
      <w:pPr>
        <w:jc w:val="both"/>
        <w:rPr>
          <w:rFonts w:asciiTheme="majorBidi" w:hAnsiTheme="majorBidi" w:cstheme="majorBidi"/>
          <w:bCs/>
          <w:noProof/>
        </w:rPr>
      </w:pPr>
    </w:p>
    <w:p w:rsidR="00A91357" w:rsidRDefault="00A91357" w:rsidP="00A91357">
      <w:pPr>
        <w:pStyle w:val="ListParagraph"/>
        <w:numPr>
          <w:ilvl w:val="0"/>
          <w:numId w:val="8"/>
        </w:numPr>
        <w:jc w:val="both"/>
        <w:rPr>
          <w:rFonts w:asciiTheme="majorBidi" w:hAnsiTheme="majorBidi" w:cstheme="majorBidi"/>
          <w:bCs/>
          <w:noProof/>
        </w:rPr>
      </w:pPr>
      <w:r w:rsidRPr="00A91357">
        <w:rPr>
          <w:rFonts w:asciiTheme="majorBidi" w:hAnsiTheme="majorBidi" w:cstheme="majorBidi"/>
          <w:bCs/>
          <w:noProof/>
        </w:rPr>
        <w:t>Storage and regasification</w:t>
      </w:r>
    </w:p>
    <w:p w:rsidR="00A91357" w:rsidRPr="00A91357" w:rsidRDefault="00A91357" w:rsidP="00A91357">
      <w:pPr>
        <w:pStyle w:val="ListParagraph"/>
        <w:ind w:left="0"/>
        <w:jc w:val="both"/>
        <w:rPr>
          <w:rFonts w:asciiTheme="majorBidi" w:hAnsiTheme="majorBidi" w:cstheme="majorBidi"/>
          <w:bCs/>
          <w:noProof/>
        </w:rPr>
      </w:pPr>
      <w:r w:rsidRPr="00A91357">
        <w:rPr>
          <w:rFonts w:asciiTheme="majorBidi" w:hAnsiTheme="majorBidi" w:cstheme="majorBidi"/>
          <w:bCs/>
          <w:noProof/>
        </w:rPr>
        <w:lastRenderedPageBreak/>
        <w:t>Once received and offloaded, the liquefied natural gas is returned to cryogenic storage tanks – usually varying in capacity from 100,000 to 160,000 cubic meters, depending on the site – where it is kept at a temperature of -163°C prior to regasification. Regasification consists of gradually warming the gas back up to a temperature of over 0°C. It is done under high pressures of 60 to 100 bar, usually in a series of seawater percolation heat exchangers, the most energy efficient technique when water of the right quality is available. An alternative method is to burn some of the gas to provide heat. On its way out of the terminal, the gas undergoes any treatment processes needed to bring its characteristics in line with regulatory and end-user requirements. Its heating value, for example, may be tweaked by altering nitrogen, butane or propane content or blending it with other</w:t>
      </w:r>
      <w:r>
        <w:rPr>
          <w:rFonts w:asciiTheme="majorBidi" w:hAnsiTheme="majorBidi" w:cstheme="majorBidi"/>
          <w:bCs/>
          <w:noProof/>
        </w:rPr>
        <w:t xml:space="preserve"> gases.</w:t>
      </w:r>
    </w:p>
    <w:p w:rsidR="00A91357" w:rsidRDefault="00A91357" w:rsidP="001951AF">
      <w:pPr>
        <w:jc w:val="both"/>
        <w:rPr>
          <w:rFonts w:asciiTheme="majorBidi" w:hAnsiTheme="majorBidi" w:cstheme="majorBidi"/>
          <w:bCs/>
          <w:noProof/>
        </w:rPr>
      </w:pPr>
    </w:p>
    <w:p w:rsidR="00A91357" w:rsidRDefault="00A91357" w:rsidP="001951AF">
      <w:pPr>
        <w:jc w:val="both"/>
        <w:rPr>
          <w:rFonts w:asciiTheme="majorBidi" w:hAnsiTheme="majorBidi" w:cstheme="majorBidi"/>
          <w:bCs/>
          <w:noProof/>
        </w:rPr>
      </w:pPr>
    </w:p>
    <w:p w:rsidR="00A91357" w:rsidRDefault="00A91357" w:rsidP="001951AF">
      <w:pPr>
        <w:jc w:val="both"/>
        <w:rPr>
          <w:rFonts w:asciiTheme="majorBidi" w:hAnsiTheme="majorBidi" w:cstheme="majorBidi"/>
          <w:bCs/>
          <w:noProof/>
        </w:rPr>
      </w:pPr>
    </w:p>
    <w:p w:rsidR="00A91357" w:rsidRDefault="00A91357" w:rsidP="001951AF">
      <w:pPr>
        <w:jc w:val="both"/>
        <w:rPr>
          <w:rFonts w:asciiTheme="majorBidi" w:hAnsiTheme="majorBidi" w:cstheme="majorBidi"/>
          <w:bCs/>
          <w:noProof/>
        </w:rPr>
      </w:pPr>
    </w:p>
    <w:p w:rsidR="003F4F0C" w:rsidRDefault="003F4F0C" w:rsidP="001951AF">
      <w:pPr>
        <w:jc w:val="both"/>
        <w:rPr>
          <w:rFonts w:asciiTheme="majorBidi" w:hAnsiTheme="majorBidi" w:cstheme="majorBidi"/>
          <w:noProof/>
        </w:rPr>
      </w:pPr>
    </w:p>
    <w:p w:rsidR="003F4F0C" w:rsidRDefault="00A03D97" w:rsidP="001951AF">
      <w:pPr>
        <w:jc w:val="both"/>
        <w:rPr>
          <w:rFonts w:asciiTheme="majorBidi" w:hAnsiTheme="majorBidi" w:cstheme="majorBidi"/>
          <w:noProof/>
        </w:rPr>
      </w:pPr>
      <w:r>
        <w:rPr>
          <w:rFonts w:asciiTheme="majorBidi" w:hAnsiTheme="majorBidi" w:cstheme="majorBidi"/>
          <w:noProof/>
        </w:rPr>
        <w:drawing>
          <wp:inline distT="0" distB="0" distL="0" distR="0">
            <wp:extent cx="5477510" cy="3260725"/>
            <wp:effectExtent l="0" t="0" r="8890" b="0"/>
            <wp:docPr id="8" name="Picture 8" descr="C:\Users\Falmejlad\Desktop\G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lmejlad\Desktop\GV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510" cy="3260725"/>
                    </a:xfrm>
                    <a:prstGeom prst="rect">
                      <a:avLst/>
                    </a:prstGeom>
                    <a:noFill/>
                    <a:ln>
                      <a:noFill/>
                    </a:ln>
                  </pic:spPr>
                </pic:pic>
              </a:graphicData>
            </a:graphic>
          </wp:inline>
        </w:drawing>
      </w:r>
    </w:p>
    <w:p w:rsidR="003F4F0C" w:rsidRDefault="00BB6933" w:rsidP="001951AF">
      <w:pPr>
        <w:jc w:val="both"/>
        <w:rPr>
          <w:rFonts w:asciiTheme="majorBidi" w:hAnsiTheme="majorBidi" w:cstheme="majorBidi"/>
          <w:noProof/>
        </w:rPr>
      </w:pPr>
      <w:r>
        <w:rPr>
          <w:rFonts w:asciiTheme="majorBidi" w:hAnsiTheme="majorBidi" w:cstheme="majorBidi"/>
          <w:noProof/>
        </w:rPr>
        <w:t>Source: OmanLNG</w:t>
      </w:r>
    </w:p>
    <w:p w:rsidR="003F4F0C" w:rsidRDefault="003F4F0C" w:rsidP="001951AF">
      <w:pPr>
        <w:jc w:val="both"/>
        <w:rPr>
          <w:rFonts w:asciiTheme="majorBidi" w:hAnsiTheme="majorBidi" w:cstheme="majorBidi"/>
        </w:rPr>
      </w:pPr>
    </w:p>
    <w:p w:rsidR="00477431" w:rsidRPr="001951AF" w:rsidRDefault="00477431" w:rsidP="001951AF">
      <w:pPr>
        <w:jc w:val="both"/>
        <w:rPr>
          <w:rFonts w:asciiTheme="majorBidi" w:hAnsiTheme="majorBidi" w:cstheme="majorBidi"/>
        </w:rPr>
      </w:pPr>
    </w:p>
    <w:p w:rsidR="001360C0" w:rsidRPr="001951AF" w:rsidRDefault="001C1BAC" w:rsidP="009C4F0F">
      <w:pPr>
        <w:jc w:val="both"/>
        <w:rPr>
          <w:rFonts w:asciiTheme="majorBidi" w:hAnsiTheme="majorBidi" w:cstheme="majorBidi"/>
          <w:b/>
        </w:rPr>
      </w:pPr>
      <w:r w:rsidRPr="001951AF">
        <w:rPr>
          <w:rFonts w:asciiTheme="majorBidi" w:hAnsiTheme="majorBidi" w:cstheme="majorBidi"/>
          <w:b/>
        </w:rPr>
        <w:t>How is LNG/Natural Gas competing environmentally?</w:t>
      </w:r>
    </w:p>
    <w:p w:rsidR="001C1BAC" w:rsidRPr="001951AF" w:rsidRDefault="001C1BAC" w:rsidP="009C4F0F">
      <w:pPr>
        <w:pStyle w:val="ListParagraph"/>
        <w:jc w:val="both"/>
        <w:rPr>
          <w:rFonts w:asciiTheme="majorBidi" w:hAnsiTheme="majorBidi" w:cstheme="majorBidi"/>
        </w:rPr>
      </w:pPr>
    </w:p>
    <w:p w:rsidR="001360C0" w:rsidRPr="001951AF" w:rsidRDefault="001C1BAC" w:rsidP="00C722B4">
      <w:pPr>
        <w:jc w:val="both"/>
        <w:rPr>
          <w:rFonts w:asciiTheme="majorBidi" w:hAnsiTheme="majorBidi" w:cstheme="majorBidi"/>
        </w:rPr>
      </w:pPr>
      <w:r w:rsidRPr="001951AF">
        <w:rPr>
          <w:rFonts w:asciiTheme="majorBidi" w:hAnsiTheme="majorBidi" w:cstheme="majorBidi"/>
        </w:rPr>
        <w:t>As compared to other fossil fuels, LNG is considered the cleanest and most environmentally friendly fuel, with less CO2, Sulphur dioxide</w:t>
      </w:r>
      <w:r w:rsidR="001951AF" w:rsidRPr="001951AF">
        <w:rPr>
          <w:rFonts w:asciiTheme="majorBidi" w:hAnsiTheme="majorBidi" w:cstheme="majorBidi"/>
        </w:rPr>
        <w:t>, Methane,</w:t>
      </w:r>
      <w:r w:rsidRPr="001951AF">
        <w:rPr>
          <w:rFonts w:asciiTheme="majorBidi" w:hAnsiTheme="majorBidi" w:cstheme="majorBidi"/>
        </w:rPr>
        <w:t xml:space="preserve"> and Nitrogen oxide emissions as shown in the </w:t>
      </w:r>
      <w:r w:rsidR="00C722B4" w:rsidRPr="001951AF">
        <w:rPr>
          <w:rFonts w:asciiTheme="majorBidi" w:hAnsiTheme="majorBidi" w:cstheme="majorBidi"/>
        </w:rPr>
        <w:t>tables</w:t>
      </w:r>
      <w:r w:rsidRPr="001951AF">
        <w:rPr>
          <w:rFonts w:asciiTheme="majorBidi" w:hAnsiTheme="majorBidi" w:cstheme="majorBidi"/>
        </w:rPr>
        <w:t xml:space="preserve"> below. </w:t>
      </w:r>
    </w:p>
    <w:p w:rsidR="00C722B4" w:rsidRPr="001951AF" w:rsidRDefault="00C722B4" w:rsidP="001951AF">
      <w:pPr>
        <w:jc w:val="both"/>
        <w:rPr>
          <w:rFonts w:asciiTheme="majorBidi" w:hAnsiTheme="majorBidi" w:cstheme="majorBidi"/>
        </w:rPr>
      </w:pPr>
    </w:p>
    <w:p w:rsidR="00DD0E8B" w:rsidRDefault="00DD0E8B" w:rsidP="00DD0E8B">
      <w:pPr>
        <w:rPr>
          <w:rFonts w:asciiTheme="majorBidi" w:hAnsiTheme="majorBidi" w:cstheme="majorBidi"/>
        </w:rPr>
      </w:pPr>
    </w:p>
    <w:p w:rsidR="001951AF" w:rsidRDefault="000866DB" w:rsidP="00DD0E8B">
      <w:pPr>
        <w:rPr>
          <w:rFonts w:asciiTheme="majorBidi" w:hAnsiTheme="majorBidi" w:cstheme="majorBidi"/>
        </w:rPr>
      </w:pPr>
      <w:r>
        <w:rPr>
          <w:rFonts w:asciiTheme="majorBidi" w:hAnsiTheme="majorBidi" w:cstheme="majorBidi"/>
          <w:noProof/>
        </w:rPr>
        <w:drawing>
          <wp:inline distT="0" distB="0" distL="0" distR="0">
            <wp:extent cx="5486400" cy="14513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451332"/>
                    </a:xfrm>
                    <a:prstGeom prst="rect">
                      <a:avLst/>
                    </a:prstGeom>
                    <a:noFill/>
                    <a:ln>
                      <a:noFill/>
                    </a:ln>
                  </pic:spPr>
                </pic:pic>
              </a:graphicData>
            </a:graphic>
          </wp:inline>
        </w:drawing>
      </w:r>
    </w:p>
    <w:p w:rsidR="001951AF" w:rsidRDefault="00CE3E77" w:rsidP="00DD0E8B">
      <w:pPr>
        <w:rPr>
          <w:rFonts w:asciiTheme="majorBidi" w:hAnsiTheme="majorBidi" w:cstheme="majorBidi"/>
        </w:rPr>
      </w:pPr>
      <w:r>
        <w:rPr>
          <w:rFonts w:asciiTheme="majorBidi" w:hAnsiTheme="majorBidi" w:cstheme="majorBidi"/>
        </w:rPr>
        <w:t xml:space="preserve">[QUALIFY THAT THESE EMISSIONS FROM COMMODITY INTO POWER WITH </w:t>
      </w:r>
      <w:r w:rsidR="00B3170A">
        <w:rPr>
          <w:rFonts w:asciiTheme="majorBidi" w:hAnsiTheme="majorBidi" w:cstheme="majorBidi"/>
        </w:rPr>
        <w:t>LNG AS THE NATURAL GAS SOURCE AND AT THE SITE OF COMBUSTION ONLY</w:t>
      </w:r>
      <w:r>
        <w:rPr>
          <w:rFonts w:asciiTheme="majorBidi" w:hAnsiTheme="majorBidi" w:cstheme="majorBidi"/>
        </w:rPr>
        <w:t>][CONSIDER EXPANDING THE COMPARISON</w:t>
      </w:r>
      <w:r w:rsidR="00B3170A">
        <w:rPr>
          <w:rFonts w:asciiTheme="majorBidi" w:hAnsiTheme="majorBidi" w:cstheme="majorBidi"/>
        </w:rPr>
        <w:t>.]</w:t>
      </w:r>
    </w:p>
    <w:p w:rsidR="00B3170A" w:rsidRDefault="00B3170A" w:rsidP="00DD0E8B">
      <w:pPr>
        <w:rPr>
          <w:rFonts w:asciiTheme="majorBidi" w:hAnsiTheme="majorBidi" w:cstheme="majorBidi"/>
        </w:rPr>
      </w:pPr>
    </w:p>
    <w:p w:rsidR="00B3170A" w:rsidRDefault="00B3170A" w:rsidP="00DD0E8B">
      <w:pPr>
        <w:rPr>
          <w:rFonts w:asciiTheme="majorBidi" w:hAnsiTheme="majorBidi" w:cstheme="majorBidi"/>
        </w:rPr>
      </w:pPr>
      <w:r>
        <w:rPr>
          <w:rFonts w:asciiTheme="majorBidi" w:hAnsiTheme="majorBidi" w:cstheme="majorBidi"/>
        </w:rPr>
        <w:t>[</w:t>
      </w:r>
      <w:r w:rsidR="003573B0" w:rsidRPr="003573B0">
        <w:rPr>
          <w:rFonts w:asciiTheme="majorBidi" w:hAnsiTheme="majorBidi" w:cstheme="majorBidi"/>
          <w:b/>
        </w:rPr>
        <w:t>JK:</w:t>
      </w:r>
      <w:r w:rsidR="003573B0">
        <w:rPr>
          <w:rFonts w:asciiTheme="majorBidi" w:hAnsiTheme="majorBidi" w:cstheme="majorBidi"/>
        </w:rPr>
        <w:t xml:space="preserve">  </w:t>
      </w:r>
      <w:r>
        <w:rPr>
          <w:rFonts w:asciiTheme="majorBidi" w:hAnsiTheme="majorBidi" w:cstheme="majorBidi"/>
        </w:rPr>
        <w:t>ADDRESS METHANE RELEASES AS AN EMISSION SOURCE.  CONSIDER USING SOURCES SUCH AS U.S. EPA DATA ON METHANE EMISSIONS FROM NATURAL GAS SOURCES FOR ILLUSTRATION.</w:t>
      </w:r>
      <w:r w:rsidR="00F6340C">
        <w:rPr>
          <w:rFonts w:asciiTheme="majorBidi" w:hAnsiTheme="majorBidi" w:cstheme="majorBidi"/>
        </w:rPr>
        <w:t xml:space="preserve"> (i.e., the fact that methane is 36 times higher global warming potential (GWP) over 100 year time horizon.</w:t>
      </w:r>
      <w:r>
        <w:rPr>
          <w:rFonts w:asciiTheme="majorBidi" w:hAnsiTheme="majorBidi" w:cstheme="majorBidi"/>
        </w:rPr>
        <w:t>]</w:t>
      </w:r>
    </w:p>
    <w:p w:rsidR="009E12C0" w:rsidRDefault="009E12C0" w:rsidP="009E12C0">
      <w:pPr>
        <w:rPr>
          <w:rFonts w:asciiTheme="majorBidi" w:hAnsiTheme="majorBidi" w:cstheme="majorBidi"/>
        </w:rPr>
      </w:pPr>
    </w:p>
    <w:p w:rsidR="009E12C0" w:rsidRPr="009E12C0" w:rsidRDefault="009E12C0" w:rsidP="009E12C0">
      <w:pPr>
        <w:rPr>
          <w:rFonts w:asciiTheme="majorBidi" w:hAnsiTheme="majorBidi" w:cstheme="majorBidi"/>
        </w:rPr>
      </w:pPr>
      <w:r w:rsidRPr="009E12C0">
        <w:rPr>
          <w:rFonts w:asciiTheme="majorBidi" w:hAnsiTheme="majorBidi" w:cstheme="majorBidi"/>
        </w:rPr>
        <w:t xml:space="preserve">Global emissions of CH4 account 21% of all greenhouse gas emissions. Methane is also very harmful greenhouse gas: traditionally Global warming potential, GWP factor of methane has been 21, but according to recent studies, GWP of methane can be as high as 36. </w:t>
      </w:r>
    </w:p>
    <w:p w:rsidR="009E12C0" w:rsidRDefault="009E12C0" w:rsidP="009E12C0">
      <w:pPr>
        <w:rPr>
          <w:rFonts w:asciiTheme="majorBidi" w:hAnsiTheme="majorBidi" w:cstheme="majorBidi"/>
        </w:rPr>
      </w:pPr>
    </w:p>
    <w:p w:rsidR="009E12C0" w:rsidRPr="009E12C0" w:rsidRDefault="009E12C0" w:rsidP="009E12C0">
      <w:pPr>
        <w:rPr>
          <w:rFonts w:asciiTheme="majorBidi" w:hAnsiTheme="majorBidi" w:cstheme="majorBidi"/>
        </w:rPr>
      </w:pPr>
      <w:r w:rsidRPr="009E12C0">
        <w:rPr>
          <w:rFonts w:asciiTheme="majorBidi" w:hAnsiTheme="majorBidi" w:cstheme="majorBidi"/>
        </w:rPr>
        <w:t>Historical emissions of CH4 have increased 8 percent between the years 1990-2005. In the future Countries with fast-growing economies and populations are expected to contribute more to the global CH4 totals as their economies grow, energy consumption increases, and waste generation rates increase. It is expected that CH4 emissions will increase by 45% by the years 2005-2030.</w:t>
      </w:r>
    </w:p>
    <w:p w:rsidR="009E12C0" w:rsidRDefault="009E12C0" w:rsidP="009E12C0">
      <w:pPr>
        <w:rPr>
          <w:rFonts w:asciiTheme="majorBidi" w:hAnsiTheme="majorBidi" w:cstheme="majorBidi"/>
        </w:rPr>
      </w:pPr>
    </w:p>
    <w:p w:rsidR="009E12C0" w:rsidRPr="009E12C0" w:rsidRDefault="009E12C0" w:rsidP="009E12C0">
      <w:pPr>
        <w:rPr>
          <w:rFonts w:asciiTheme="majorBidi" w:hAnsiTheme="majorBidi" w:cstheme="majorBidi"/>
        </w:rPr>
      </w:pPr>
      <w:r w:rsidRPr="009E12C0">
        <w:rPr>
          <w:rFonts w:asciiTheme="majorBidi" w:hAnsiTheme="majorBidi" w:cstheme="majorBidi"/>
        </w:rPr>
        <w:t>The Energy sector is the second largest source of methane: Natural Gas and oil systems, Coal mining activities, stationary and mobile combustion, biomass and waste combustion. CH4 is the principal component of natural gas (95 percent of pipeline quality natural gas) and is emitted from natural gas production, processing, transmission and distribution. Oil production and processing upstream of oil refineries can also emit CH4 in significant quantities since natural gas is often found in conjunction with petroleum deposits. In both oil and natural gas systems, CH4 is a fugitive emission from leaking equipment, system upsets, and deliberate flaring and venting at production fields, processing facilities, natural gas transmission lines and compressor stations, natural gas storage facilities, and natural gas distribution lines.</w:t>
      </w:r>
    </w:p>
    <w:p w:rsidR="009E12C0" w:rsidRPr="009E12C0" w:rsidRDefault="009E12C0" w:rsidP="009E12C0">
      <w:pPr>
        <w:rPr>
          <w:rFonts w:asciiTheme="majorBidi" w:hAnsiTheme="majorBidi" w:cstheme="majorBidi"/>
        </w:rPr>
      </w:pPr>
      <w:r w:rsidRPr="009E12C0">
        <w:rPr>
          <w:rFonts w:asciiTheme="majorBidi" w:hAnsiTheme="majorBidi" w:cstheme="majorBidi"/>
        </w:rPr>
        <w:t xml:space="preserve">Between 1990 and 2005, global CH4 emissions from natural gas and oil systems are estimated to have increased by about 26 percent, underlying this trend have been increases in natural gas and oil production. From 2005 to 2030, emissions are projected to increase by about 35 percent. This projection corresponds to increases in natural gas and oil production from 2005 to 2030. Natural gas production is expected to increase in countries such as the United States and Australia, whereas production is expected to decline in European OECD countries. In the United States, advances in production technology have allowed exploitation of vast shale gas reserves to production. By contrast, in Europe production of tight gas, shale gas, and coalbed CH4 are not sufficient to offset declining production. Most oil production has already matured in the OECD. However, it is expected to increase in the U.S. and Canada because of expanded use of enhanced oil recovery and unconventional production such as from oil sands.  Increasing consumption of natural gas also contributes to future increases in emissions from natural  gas and oil systems in the OECD countries. </w:t>
      </w:r>
    </w:p>
    <w:p w:rsidR="001951AF" w:rsidRDefault="009E12C0" w:rsidP="009E12C0">
      <w:pPr>
        <w:rPr>
          <w:rFonts w:asciiTheme="majorBidi" w:hAnsiTheme="majorBidi" w:cstheme="majorBidi"/>
        </w:rPr>
      </w:pPr>
      <w:r w:rsidRPr="009E12C0">
        <w:rPr>
          <w:rFonts w:asciiTheme="majorBidi" w:hAnsiTheme="majorBidi" w:cstheme="majorBidi"/>
        </w:rPr>
        <w:t>There are uncertainties in these projections. Efforts are underway to modernize gas and oil facilities in Russia and many Eastern European countries, which could help reduce fugitive emissions. In areas where gas production is projected to increase, emissions will not necessarily increase at the same rate. As the world becomes more concerned with the emissions of greenhouse gases, new legislation and voluntary carbon markets are developing to increase energy production efficiency in the natural gas and oil industry. Projections of oil and natural gas production and consumption are, by nature, highly uncertain. The uncertain future of gas prices adds an additional level of uncertainty. Current emissions estimates are based on quantity of oil and gas production and consumption.  However, leakage and venting do not necessarily increase linearly with throughput, and newer equipment tends to leak less than older equipment.</w:t>
      </w:r>
    </w:p>
    <w:p w:rsidR="00A91357" w:rsidRDefault="00A91357" w:rsidP="00DD0E8B">
      <w:pPr>
        <w:rPr>
          <w:rFonts w:asciiTheme="majorBidi" w:hAnsiTheme="majorBidi" w:cstheme="majorBidi"/>
        </w:rPr>
      </w:pPr>
    </w:p>
    <w:p w:rsidR="00A91357" w:rsidRDefault="00A91357" w:rsidP="00DD0E8B">
      <w:pPr>
        <w:rPr>
          <w:rFonts w:asciiTheme="majorBidi" w:hAnsiTheme="majorBidi" w:cstheme="majorBidi"/>
        </w:rPr>
      </w:pPr>
    </w:p>
    <w:p w:rsidR="00A91357" w:rsidRPr="001951AF" w:rsidRDefault="00A91357" w:rsidP="00DD0E8B">
      <w:pPr>
        <w:rPr>
          <w:rFonts w:asciiTheme="majorBidi" w:hAnsiTheme="majorBidi" w:cstheme="majorBidi"/>
        </w:rPr>
      </w:pPr>
    </w:p>
    <w:p w:rsidR="00DD0E8B" w:rsidRDefault="001951AF" w:rsidP="001951AF">
      <w:pPr>
        <w:jc w:val="both"/>
        <w:rPr>
          <w:rFonts w:asciiTheme="majorBidi" w:hAnsiTheme="majorBidi" w:cstheme="majorBidi"/>
          <w:b/>
        </w:rPr>
      </w:pPr>
      <w:r w:rsidRPr="001951AF">
        <w:rPr>
          <w:rFonts w:asciiTheme="majorBidi" w:hAnsiTheme="majorBidi" w:cstheme="majorBidi"/>
          <w:b/>
        </w:rPr>
        <w:t>Origins of LNG</w:t>
      </w:r>
      <w:r>
        <w:rPr>
          <w:rFonts w:asciiTheme="majorBidi" w:hAnsiTheme="majorBidi" w:cstheme="majorBidi"/>
          <w:b/>
        </w:rPr>
        <w:t>:</w:t>
      </w:r>
    </w:p>
    <w:p w:rsidR="001951AF" w:rsidRPr="001951AF" w:rsidRDefault="001951AF" w:rsidP="001951AF">
      <w:pPr>
        <w:jc w:val="both"/>
        <w:rPr>
          <w:rFonts w:asciiTheme="majorBidi" w:hAnsiTheme="majorBidi" w:cstheme="majorBidi"/>
          <w:b/>
        </w:rPr>
      </w:pP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Back in the 1960’s, when the first LNG production units were constructed, the volumes produced were very minimal. Today, LNG facilities are 30 times larger, showing a massive improvement in technologies and infrastructure. </w:t>
      </w:r>
    </w:p>
    <w:p w:rsidR="00DD0E8B" w:rsidRPr="001951AF" w:rsidRDefault="00DD0E8B" w:rsidP="00DD0E8B">
      <w:pPr>
        <w:rPr>
          <w:rFonts w:asciiTheme="majorBidi" w:hAnsiTheme="majorBidi" w:cstheme="majorBidi"/>
        </w:rPr>
      </w:pPr>
      <w:r w:rsidRPr="001951AF">
        <w:rPr>
          <w:rFonts w:asciiTheme="majorBidi" w:hAnsiTheme="majorBidi" w:cstheme="majorBidi"/>
        </w:rPr>
        <w:t>A plant in Arzew, Algeria, was the first to make commercial shipments, sending gas to the UK in 1964. The plant (Arzew) had a total nameplate capacity of around 0.85 million tonnes of LNG a year. This was produced by three separate production units – LNG trains – where each train had a capacity of about 280 million tonnes /year.</w:t>
      </w:r>
    </w:p>
    <w:p w:rsidR="00DD0E8B" w:rsidRPr="001951AF" w:rsidRDefault="00DD0E8B" w:rsidP="00DD0E8B">
      <w:pPr>
        <w:rPr>
          <w:rFonts w:asciiTheme="majorBidi" w:hAnsiTheme="majorBidi" w:cstheme="majorBidi"/>
        </w:rPr>
      </w:pP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Going back to the history, the discovery of LNG was initiated by experiments done on the properties of LNG starting early in the 19th century, when a British scientist Michael Faraday experimented with liquefying various gases, including natural gas. A German engineer “Karl Von” built the first practical compressor refrigeration machine in 1873, in Munich. In 1912 the first LNG plant was built in West Virginia and started operating in 1917. The first commercial liquefaction plant was built in Cleveland, Ohio in 1941. In 1959, the world’s first LNG tanker, “Methane Pioneer” carried a cargo from Lake Charles, Louisiana, to Canvey Island, UK.  </w:t>
      </w:r>
    </w:p>
    <w:p w:rsidR="00DD0E8B" w:rsidRPr="001951AF" w:rsidRDefault="00DD0E8B" w:rsidP="00DD0E8B">
      <w:pPr>
        <w:rPr>
          <w:rFonts w:asciiTheme="majorBidi" w:hAnsiTheme="majorBidi" w:cstheme="majorBidi"/>
        </w:rPr>
      </w:pPr>
    </w:p>
    <w:p w:rsidR="001951AF" w:rsidRDefault="00DD0E8B" w:rsidP="001951AF">
      <w:pPr>
        <w:rPr>
          <w:rFonts w:asciiTheme="majorBidi" w:hAnsiTheme="majorBidi" w:cstheme="majorBidi"/>
        </w:rPr>
      </w:pPr>
      <w:r w:rsidRPr="001951AF">
        <w:rPr>
          <w:rFonts w:asciiTheme="majorBidi" w:hAnsiTheme="majorBidi" w:cstheme="majorBidi"/>
        </w:rPr>
        <w:t xml:space="preserve">In 1964, the UK became the first commercial importer and Algeria was the first commercial exporter, as LNG trade between the two countries starts. From 1969 till today Japan has been the largest LNG importer and consumer. Japan’s first LNG cargoes were supplied from a plant in Alaska, USA. After a few years in 1999, the western hemisphere’s first liquefaction plant came on stream in Trinidad and Tobago.  In 2011, and until today Qatar has been the largest LNG exporter in the world, with the completion of their fourth production train, generating a capacity of 77 million tonnes a year. </w:t>
      </w:r>
    </w:p>
    <w:p w:rsidR="00B3170A" w:rsidRDefault="00B3170A" w:rsidP="001951AF">
      <w:pPr>
        <w:rPr>
          <w:rFonts w:asciiTheme="majorBidi" w:hAnsiTheme="majorBidi" w:cstheme="majorBidi"/>
        </w:rPr>
      </w:pPr>
    </w:p>
    <w:p w:rsidR="00B3170A" w:rsidRDefault="00B3170A" w:rsidP="001951AF">
      <w:pPr>
        <w:rPr>
          <w:rFonts w:asciiTheme="majorBidi" w:hAnsiTheme="majorBidi" w:cstheme="majorBidi"/>
        </w:rPr>
      </w:pPr>
      <w:r>
        <w:rPr>
          <w:rFonts w:asciiTheme="majorBidi" w:hAnsiTheme="majorBidi" w:cstheme="majorBidi"/>
        </w:rPr>
        <w:t>[</w:t>
      </w:r>
      <w:r w:rsidR="00B01C96" w:rsidRPr="00B01C96">
        <w:rPr>
          <w:rFonts w:asciiTheme="majorBidi" w:hAnsiTheme="majorBidi" w:cstheme="majorBidi"/>
          <w:b/>
        </w:rPr>
        <w:t>TW:</w:t>
      </w:r>
      <w:r w:rsidR="00B01C96">
        <w:rPr>
          <w:rFonts w:asciiTheme="majorBidi" w:hAnsiTheme="majorBidi" w:cstheme="majorBidi"/>
        </w:rPr>
        <w:t xml:space="preserve">  </w:t>
      </w:r>
      <w:r>
        <w:rPr>
          <w:rFonts w:asciiTheme="majorBidi" w:hAnsiTheme="majorBidi" w:cstheme="majorBidi"/>
        </w:rPr>
        <w:t>CONSIDER SENDING THIS SECTION OUT FOR BROADER REVIEW TO EXPERIENCED LNG EXPERTS FOR REVIEW, BUT LIMIT THE ADDING OF COPIOUS NEXT TEXT.]</w:t>
      </w:r>
    </w:p>
    <w:p w:rsidR="001951AF" w:rsidRPr="001951AF" w:rsidRDefault="001951AF" w:rsidP="00DD0E8B">
      <w:pPr>
        <w:rPr>
          <w:rFonts w:asciiTheme="majorBidi" w:hAnsiTheme="majorBidi" w:cstheme="majorBidi"/>
        </w:rPr>
      </w:pPr>
    </w:p>
    <w:p w:rsidR="00DD0E8B" w:rsidRPr="001951AF" w:rsidRDefault="00DD0E8B" w:rsidP="00DD0E8B">
      <w:pPr>
        <w:rPr>
          <w:rFonts w:asciiTheme="majorBidi" w:hAnsiTheme="majorBidi" w:cstheme="majorBidi"/>
          <w:b/>
          <w:bCs/>
        </w:rPr>
      </w:pPr>
      <w:r w:rsidRPr="001951AF">
        <w:rPr>
          <w:rFonts w:asciiTheme="majorBidi" w:hAnsiTheme="majorBidi" w:cstheme="majorBidi"/>
          <w:b/>
          <w:bCs/>
        </w:rPr>
        <w:t xml:space="preserve">LNG Players: </w:t>
      </w:r>
    </w:p>
    <w:p w:rsidR="00DD0E8B" w:rsidRPr="001951AF" w:rsidRDefault="00DD0E8B" w:rsidP="00DD0E8B">
      <w:pPr>
        <w:rPr>
          <w:rFonts w:asciiTheme="majorBidi" w:hAnsiTheme="majorBidi" w:cstheme="majorBidi"/>
          <w:b/>
          <w:bCs/>
        </w:rPr>
      </w:pP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The Global LNG supply dynamics are changing rapidly with the evolvement of the industry. This partly is because of technological advances that the latest LNG trains production units within an LNG plant are nearly 30 times the size of the first ones, constructed in the 1960s in Algeria. LNG ship size is also increasing, generating additional economies of scale. Many of the technological increases have occurred in Qatar, which has made the most eye catching additions to global LNG supply, rapidly building its capacity to a world leading 77 million tonnes a year in 2011. </w:t>
      </w:r>
    </w:p>
    <w:p w:rsidR="00DD0E8B" w:rsidRPr="001951AF" w:rsidRDefault="00DD0E8B" w:rsidP="00DD0E8B">
      <w:pPr>
        <w:rPr>
          <w:rFonts w:asciiTheme="majorBidi" w:hAnsiTheme="majorBidi" w:cstheme="majorBidi"/>
        </w:rPr>
      </w:pPr>
      <w:r w:rsidRPr="001951AF">
        <w:rPr>
          <w:rFonts w:asciiTheme="majorBidi" w:hAnsiTheme="majorBidi" w:cstheme="majorBidi"/>
        </w:rPr>
        <w:t>But the recent studies by EnergyFuture.com say that Qatar may soon be overtaken by Australia, w</w:t>
      </w:r>
      <w:r w:rsidR="00B01C96">
        <w:rPr>
          <w:rFonts w:asciiTheme="majorBidi" w:hAnsiTheme="majorBidi" w:cstheme="majorBidi"/>
        </w:rPr>
        <w:t>h</w:t>
      </w:r>
      <w:r w:rsidRPr="001951AF">
        <w:rPr>
          <w:rFonts w:asciiTheme="majorBidi" w:hAnsiTheme="majorBidi" w:cstheme="majorBidi"/>
        </w:rPr>
        <w:t>ich will be account for most of the growth In supply in the next five years. In addition to a few other countries that are set to emerge as important LNG suppliers, including Mozambique and Tanzania, in east Africa and the US.</w:t>
      </w:r>
    </w:p>
    <w:p w:rsidR="00DD0E8B" w:rsidRPr="001951AF" w:rsidRDefault="00DD0E8B" w:rsidP="00DD0E8B">
      <w:pPr>
        <w:rPr>
          <w:rFonts w:asciiTheme="majorBidi" w:hAnsiTheme="majorBidi" w:cstheme="majorBidi"/>
        </w:rPr>
      </w:pPr>
      <w:r w:rsidRPr="001951AF">
        <w:rPr>
          <w:rFonts w:asciiTheme="majorBidi" w:hAnsiTheme="majorBidi" w:cstheme="majorBidi"/>
        </w:rPr>
        <w:t>According to the International Energy Agency, global gas liquefaction capacity amounts are over 280 million tonnes a year, about a third more than five years ago, when it was 208 million tonnes a year.</w:t>
      </w:r>
      <w:r w:rsidR="00B3170A">
        <w:rPr>
          <w:rFonts w:asciiTheme="majorBidi" w:hAnsiTheme="majorBidi" w:cstheme="majorBidi"/>
        </w:rPr>
        <w:t xml:space="preserve">  [</w:t>
      </w:r>
      <w:r w:rsidR="00B01C96">
        <w:rPr>
          <w:rFonts w:asciiTheme="majorBidi" w:hAnsiTheme="majorBidi" w:cstheme="majorBidi"/>
          <w:b/>
        </w:rPr>
        <w:t xml:space="preserve">OS/VS:  </w:t>
      </w:r>
      <w:r w:rsidR="00B3170A">
        <w:rPr>
          <w:rFonts w:asciiTheme="majorBidi" w:hAnsiTheme="majorBidi" w:cstheme="majorBidi"/>
        </w:rPr>
        <w:t>CONSIDER ADDING A DIRECT STATEMENT THAT THESE ADVANCES ARE EXPECTED OR HAVE BEEN PROVEN TO REDUCE ENVIRONMENTAL IMPACTS, PARTICULARLY IN AIR EMISSIONS IF POSSIBLE.]</w:t>
      </w:r>
    </w:p>
    <w:p w:rsidR="00DD0E8B" w:rsidRDefault="00DD0E8B" w:rsidP="00C30B35">
      <w:pPr>
        <w:jc w:val="both"/>
        <w:rPr>
          <w:rFonts w:asciiTheme="majorBidi" w:hAnsiTheme="majorBidi" w:cstheme="majorBidi"/>
          <w:b/>
        </w:rPr>
      </w:pPr>
    </w:p>
    <w:p w:rsidR="001951AF" w:rsidRDefault="001951AF" w:rsidP="00C30B35">
      <w:pPr>
        <w:jc w:val="both"/>
        <w:rPr>
          <w:rFonts w:asciiTheme="majorBidi" w:hAnsiTheme="majorBidi" w:cstheme="majorBidi"/>
          <w:b/>
        </w:rPr>
      </w:pPr>
      <w:r>
        <w:rPr>
          <w:rFonts w:asciiTheme="majorBidi" w:hAnsiTheme="majorBidi" w:cstheme="majorBidi"/>
          <w:b/>
        </w:rPr>
        <w:t>Historic Timeline:</w:t>
      </w:r>
    </w:p>
    <w:p w:rsidR="00A923B6" w:rsidRPr="001951AF" w:rsidRDefault="00A923B6" w:rsidP="00C30B35">
      <w:pPr>
        <w:jc w:val="both"/>
        <w:rPr>
          <w:rFonts w:asciiTheme="majorBidi" w:hAnsiTheme="majorBidi" w:cstheme="majorBidi"/>
          <w:b/>
        </w:rPr>
      </w:pPr>
    </w:p>
    <w:p w:rsidR="001951AF" w:rsidRDefault="001951AF" w:rsidP="00C30B35">
      <w:pPr>
        <w:jc w:val="both"/>
        <w:rPr>
          <w:rFonts w:asciiTheme="majorBidi" w:hAnsiTheme="majorBidi" w:cstheme="majorBidi"/>
          <w:b/>
        </w:rPr>
      </w:pPr>
      <w:r>
        <w:rPr>
          <w:rFonts w:asciiTheme="majorBidi" w:hAnsiTheme="majorBidi" w:cstheme="majorBidi"/>
          <w:noProof/>
        </w:rPr>
        <w:drawing>
          <wp:inline distT="0" distB="0" distL="0" distR="0" wp14:anchorId="73864C6D" wp14:editId="022EEBBC">
            <wp:extent cx="5484596" cy="1880558"/>
            <wp:effectExtent l="0" t="0" r="1905" b="5715"/>
            <wp:docPr id="15" name="Picture 15" descr="C:\Users\Falmejlad\Desktop\LNG Tim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lmejlad\Desktop\LNG Time Li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81177"/>
                    </a:xfrm>
                    <a:prstGeom prst="rect">
                      <a:avLst/>
                    </a:prstGeom>
                    <a:noFill/>
                    <a:ln>
                      <a:noFill/>
                    </a:ln>
                  </pic:spPr>
                </pic:pic>
              </a:graphicData>
            </a:graphic>
          </wp:inline>
        </w:drawing>
      </w:r>
    </w:p>
    <w:p w:rsidR="001951AF" w:rsidRPr="001951AF" w:rsidRDefault="001951AF" w:rsidP="00C30B35">
      <w:pPr>
        <w:jc w:val="both"/>
        <w:rPr>
          <w:rFonts w:asciiTheme="majorBidi" w:hAnsiTheme="majorBidi" w:cstheme="majorBidi"/>
          <w:bCs/>
        </w:rPr>
      </w:pPr>
      <w:r>
        <w:rPr>
          <w:rFonts w:asciiTheme="majorBidi" w:hAnsiTheme="majorBidi" w:cstheme="majorBidi"/>
          <w:bCs/>
        </w:rPr>
        <w:t xml:space="preserve">Source: Understanding Today’s Global LNG Business. </w:t>
      </w:r>
    </w:p>
    <w:p w:rsidR="001951AF" w:rsidRPr="001951AF" w:rsidRDefault="001951AF" w:rsidP="00C30B35">
      <w:pPr>
        <w:jc w:val="both"/>
        <w:rPr>
          <w:rFonts w:asciiTheme="majorBidi" w:hAnsiTheme="majorBidi" w:cstheme="majorBidi"/>
          <w:b/>
        </w:rPr>
      </w:pPr>
    </w:p>
    <w:p w:rsidR="001951AF" w:rsidRDefault="001951AF" w:rsidP="001951AF">
      <w:pPr>
        <w:rPr>
          <w:rFonts w:asciiTheme="majorBidi" w:hAnsiTheme="majorBidi" w:cstheme="majorBidi"/>
          <w:b/>
          <w:bCs/>
        </w:rPr>
      </w:pPr>
      <w:r w:rsidRPr="001951AF">
        <w:rPr>
          <w:rFonts w:asciiTheme="majorBidi" w:hAnsiTheme="majorBidi" w:cstheme="majorBidi"/>
          <w:b/>
          <w:bCs/>
        </w:rPr>
        <w:t>LNG safety:</w:t>
      </w:r>
    </w:p>
    <w:p w:rsidR="00A923B6" w:rsidRPr="001951AF" w:rsidRDefault="00A923B6" w:rsidP="001951AF">
      <w:pPr>
        <w:rPr>
          <w:rFonts w:asciiTheme="majorBidi" w:hAnsiTheme="majorBidi" w:cstheme="majorBidi"/>
          <w:b/>
          <w:bCs/>
        </w:rPr>
      </w:pPr>
    </w:p>
    <w:p w:rsidR="001951AF" w:rsidRPr="001951AF" w:rsidRDefault="001951AF" w:rsidP="001951AF">
      <w:pPr>
        <w:rPr>
          <w:rFonts w:asciiTheme="majorBidi" w:hAnsiTheme="majorBidi" w:cstheme="majorBidi"/>
        </w:rPr>
      </w:pPr>
      <w:r w:rsidRPr="001951AF">
        <w:rPr>
          <w:rFonts w:asciiTheme="majorBidi" w:hAnsiTheme="majorBidi" w:cstheme="majorBidi"/>
        </w:rPr>
        <w:t>The LNG industry has an excellent safety record, as a result of several factors. First the industry has been developed to ensure safe and secure operations, from engineering to technical competency of personnel. Second, the physical; and chemical properties of LNG are well understood and the plants designs are well proven through many years of operation. Third, the standards, codes, and regulations that have been developed for the LNG industry ensure safety and are continuously evolving and improving.</w:t>
      </w:r>
    </w:p>
    <w:p w:rsidR="001951AF" w:rsidRPr="001951AF" w:rsidRDefault="001951AF" w:rsidP="001951AF">
      <w:pPr>
        <w:rPr>
          <w:rFonts w:asciiTheme="majorBidi" w:hAnsiTheme="majorBidi" w:cstheme="majorBidi"/>
        </w:rPr>
      </w:pPr>
      <w:r w:rsidRPr="001951AF">
        <w:rPr>
          <w:rFonts w:asciiTheme="majorBidi" w:hAnsiTheme="majorBidi" w:cstheme="majorBidi"/>
        </w:rPr>
        <w:t>LNG facilities can be located above ground. Operators and owners have many more opportunities for locating LNG facilities in comparison with traditional underground gas storage alternatives that depends on underground geological conditions such as depleted tanks, aquifers, and salt caverns.</w:t>
      </w:r>
    </w:p>
    <w:p w:rsidR="001951AF" w:rsidRPr="001951AF" w:rsidRDefault="001951AF" w:rsidP="001951AF">
      <w:pPr>
        <w:rPr>
          <w:rFonts w:asciiTheme="majorBidi" w:hAnsiTheme="majorBidi" w:cstheme="majorBidi"/>
        </w:rPr>
      </w:pPr>
      <w:r w:rsidRPr="001951AF">
        <w:rPr>
          <w:rFonts w:asciiTheme="majorBidi" w:hAnsiTheme="majorBidi" w:cstheme="majorBidi"/>
        </w:rPr>
        <w:t>Through the years, LNG has an excellent safety record, due to strict industrial safety standards applied worldwide. Up to 2012 there have been some 50,000 LNG carrier trips, without a significant accident or safety problem, either in the port on in the high seas.</w:t>
      </w:r>
    </w:p>
    <w:p w:rsidR="001951AF" w:rsidRPr="001951AF" w:rsidRDefault="001951AF" w:rsidP="001951AF">
      <w:pPr>
        <w:rPr>
          <w:rFonts w:asciiTheme="majorBidi" w:hAnsiTheme="majorBidi" w:cstheme="majorBidi"/>
        </w:rPr>
      </w:pPr>
    </w:p>
    <w:p w:rsidR="001951AF" w:rsidRDefault="001951AF" w:rsidP="001951AF">
      <w:pPr>
        <w:rPr>
          <w:rFonts w:asciiTheme="majorBidi" w:hAnsiTheme="majorBidi" w:cstheme="majorBidi"/>
          <w:b/>
          <w:bCs/>
        </w:rPr>
      </w:pPr>
      <w:r w:rsidRPr="001951AF">
        <w:rPr>
          <w:rFonts w:asciiTheme="majorBidi" w:hAnsiTheme="majorBidi" w:cstheme="majorBidi"/>
          <w:b/>
          <w:bCs/>
        </w:rPr>
        <w:t>Supply Chain:</w:t>
      </w:r>
      <w:r w:rsidR="00B3170A">
        <w:rPr>
          <w:rFonts w:asciiTheme="majorBidi" w:hAnsiTheme="majorBidi" w:cstheme="majorBidi"/>
          <w:b/>
          <w:bCs/>
        </w:rPr>
        <w:t xml:space="preserve">  [</w:t>
      </w:r>
      <w:r w:rsidR="003573B0">
        <w:rPr>
          <w:rFonts w:asciiTheme="majorBidi" w:hAnsiTheme="majorBidi" w:cstheme="majorBidi"/>
          <w:b/>
        </w:rPr>
        <w:t>JK</w:t>
      </w:r>
      <w:r w:rsidR="00B01C96">
        <w:rPr>
          <w:rFonts w:asciiTheme="majorBidi" w:hAnsiTheme="majorBidi" w:cstheme="majorBidi"/>
          <w:b/>
        </w:rPr>
        <w:t xml:space="preserve">:  </w:t>
      </w:r>
      <w:r w:rsidR="00B3170A">
        <w:rPr>
          <w:rFonts w:asciiTheme="majorBidi" w:hAnsiTheme="majorBidi" w:cstheme="majorBidi"/>
          <w:b/>
          <w:bCs/>
        </w:rPr>
        <w:t>REFER TO ARTWORK AGAIN?  (MAYBE REORGANIZE TO COMBINE WITH PREVIOUS DISCUSSION.</w:t>
      </w:r>
      <w:r w:rsidR="00F56985">
        <w:rPr>
          <w:rFonts w:asciiTheme="majorBidi" w:hAnsiTheme="majorBidi" w:cstheme="majorBidi"/>
          <w:b/>
          <w:bCs/>
        </w:rPr>
        <w:t xml:space="preserve"> THIS MAY BE THE TEXT REQUESTED FOR SUPPORTING THAT ARTWORK.</w:t>
      </w:r>
      <w:r w:rsidR="00B3170A">
        <w:rPr>
          <w:rFonts w:asciiTheme="majorBidi" w:hAnsiTheme="majorBidi" w:cstheme="majorBidi"/>
          <w:b/>
          <w:bCs/>
        </w:rPr>
        <w:t>]</w:t>
      </w:r>
    </w:p>
    <w:p w:rsidR="00A923B6" w:rsidRPr="001951AF" w:rsidRDefault="00A923B6" w:rsidP="001951AF">
      <w:pPr>
        <w:rPr>
          <w:rFonts w:asciiTheme="majorBidi" w:hAnsiTheme="majorBidi" w:cstheme="majorBidi"/>
          <w:b/>
          <w:bCs/>
        </w:rPr>
      </w:pPr>
    </w:p>
    <w:p w:rsidR="001951AF" w:rsidRPr="001951AF" w:rsidRDefault="001951AF" w:rsidP="001951AF">
      <w:pPr>
        <w:rPr>
          <w:rFonts w:asciiTheme="majorBidi" w:hAnsiTheme="majorBidi" w:cstheme="majorBidi"/>
        </w:rPr>
      </w:pPr>
      <w:r w:rsidRPr="001951AF">
        <w:rPr>
          <w:rFonts w:asciiTheme="majorBidi" w:hAnsiTheme="majorBidi" w:cstheme="majorBidi"/>
        </w:rPr>
        <w:t>The supply chain includes all the facility and equipment involved in taking natural gas from underground reservoir, liquefying it, and transporting to an end user customer of natural gas.</w:t>
      </w:r>
    </w:p>
    <w:p w:rsidR="001951AF" w:rsidRPr="001951AF" w:rsidRDefault="001951AF" w:rsidP="001951AF">
      <w:pPr>
        <w:rPr>
          <w:rFonts w:asciiTheme="majorBidi" w:hAnsiTheme="majorBidi" w:cstheme="majorBidi"/>
        </w:rPr>
      </w:pPr>
      <w:r w:rsidRPr="001951AF">
        <w:rPr>
          <w:rFonts w:asciiTheme="majorBidi" w:hAnsiTheme="majorBidi" w:cstheme="majorBidi"/>
        </w:rPr>
        <w:t>The supply chain is typically long in terms of distance and expensive in terms of the capital sots of the equipment and facility involved. The components of the supply chain typically include:</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Gas field production infrastructure</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Feed gas pipeline to gas processing and conditioning plant</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A large scale refrigeration plant involving heat exchanges to liquefy the feed gas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LNG storage and port loading facilities: everything must kept cold</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LNG marine tankers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LNG receiving terminal including port uploading, LNG storage, regasification, and gas send out compression facilities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Connection to natural gas transmission and distribution network to deliver gas to customers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Sometimes, distribution of LNG by truck to small, remote off grid gas customers</w:t>
      </w:r>
    </w:p>
    <w:p w:rsidR="001951AF" w:rsidRPr="001951AF" w:rsidRDefault="001951AF" w:rsidP="001951AF">
      <w:pPr>
        <w:pStyle w:val="ListParagraph"/>
        <w:rPr>
          <w:rFonts w:asciiTheme="majorBidi" w:hAnsiTheme="majorBidi" w:cstheme="majorBidi"/>
        </w:rPr>
      </w:pPr>
    </w:p>
    <w:p w:rsidR="001951AF" w:rsidRPr="001951AF" w:rsidRDefault="001951AF" w:rsidP="001951AF">
      <w:pPr>
        <w:rPr>
          <w:rFonts w:asciiTheme="majorBidi" w:hAnsiTheme="majorBidi" w:cstheme="majorBidi"/>
          <w:b/>
          <w:bCs/>
        </w:rPr>
      </w:pPr>
      <w:r w:rsidRPr="001951AF">
        <w:rPr>
          <w:rFonts w:asciiTheme="majorBidi" w:hAnsiTheme="majorBidi" w:cstheme="majorBidi"/>
          <w:b/>
          <w:bCs/>
        </w:rPr>
        <w:t>LNG competing against other fuels:</w:t>
      </w:r>
    </w:p>
    <w:p w:rsidR="001951AF" w:rsidRDefault="001951AF" w:rsidP="001951AF">
      <w:pPr>
        <w:rPr>
          <w:rFonts w:asciiTheme="majorBidi" w:hAnsiTheme="majorBidi" w:cstheme="majorBidi"/>
        </w:rPr>
      </w:pPr>
      <w:r w:rsidRPr="001951AF">
        <w:rPr>
          <w:rFonts w:asciiTheme="majorBidi" w:hAnsiTheme="majorBidi" w:cstheme="majorBidi"/>
        </w:rPr>
        <w:t xml:space="preserve">LNG is gaining market share from other hydrocarbon resources at expense, while coal is fighting back, renewable fuels are supporting the change of energy mix, and nuclear is showing signs of life. Expectations for the potential of renewable fuels associated technologies are often overstated, and reducing coal’s environmental impact is not small undertaking. </w:t>
      </w:r>
      <w:r w:rsidR="00F56985">
        <w:rPr>
          <w:rFonts w:asciiTheme="majorBidi" w:hAnsiTheme="majorBidi" w:cstheme="majorBidi"/>
        </w:rPr>
        <w:t>[ADD SOME STATISTICS.]</w:t>
      </w:r>
    </w:p>
    <w:p w:rsidR="00F56985" w:rsidRDefault="00F56985" w:rsidP="001951AF">
      <w:pPr>
        <w:rPr>
          <w:rFonts w:asciiTheme="majorBidi" w:hAnsiTheme="majorBidi" w:cstheme="majorBidi"/>
        </w:rPr>
      </w:pPr>
    </w:p>
    <w:p w:rsidR="00F56985" w:rsidRPr="001951AF" w:rsidRDefault="00F56985" w:rsidP="001951AF">
      <w:pPr>
        <w:rPr>
          <w:rFonts w:asciiTheme="majorBidi" w:hAnsiTheme="majorBidi" w:cstheme="majorBidi"/>
        </w:rPr>
      </w:pPr>
      <w:r>
        <w:rPr>
          <w:rFonts w:asciiTheme="majorBidi" w:hAnsiTheme="majorBidi" w:cstheme="majorBidi"/>
        </w:rPr>
        <w:t>[LNG COMPLEMENTS THE ENERGY MIX WITH RENEWABLES, PROVIDES BASELOAD ENERGY NEED FOR MAJOR ECONOMIES (i.e. JAPAN), ETC.]</w:t>
      </w:r>
    </w:p>
    <w:p w:rsidR="001951AF" w:rsidRPr="001951AF" w:rsidRDefault="001951AF" w:rsidP="00C30B35">
      <w:pPr>
        <w:jc w:val="both"/>
        <w:rPr>
          <w:rFonts w:asciiTheme="majorBidi" w:hAnsiTheme="majorBidi" w:cstheme="majorBidi"/>
          <w:b/>
        </w:rPr>
      </w:pPr>
    </w:p>
    <w:p w:rsidR="00E57DD8" w:rsidRPr="001951AF" w:rsidRDefault="00E57DD8" w:rsidP="00C30B35">
      <w:pPr>
        <w:jc w:val="both"/>
        <w:rPr>
          <w:rFonts w:asciiTheme="majorBidi" w:hAnsiTheme="majorBidi" w:cstheme="majorBidi"/>
          <w:b/>
        </w:rPr>
      </w:pPr>
      <w:r w:rsidRPr="001951AF">
        <w:rPr>
          <w:rFonts w:asciiTheme="majorBidi" w:hAnsiTheme="majorBidi" w:cstheme="majorBidi"/>
          <w:b/>
        </w:rPr>
        <w:t xml:space="preserve">Overview </w:t>
      </w:r>
      <w:r w:rsidR="00E476DB" w:rsidRPr="001951AF">
        <w:rPr>
          <w:rFonts w:asciiTheme="majorBidi" w:hAnsiTheme="majorBidi" w:cstheme="majorBidi"/>
          <w:b/>
        </w:rPr>
        <w:t>d</w:t>
      </w:r>
      <w:r w:rsidRPr="001951AF">
        <w:rPr>
          <w:rFonts w:asciiTheme="majorBidi" w:hAnsiTheme="majorBidi" w:cstheme="majorBidi"/>
          <w:b/>
        </w:rPr>
        <w:t>iscussion of LNG Chains</w:t>
      </w:r>
      <w:r w:rsidR="00A923B6">
        <w:rPr>
          <w:rFonts w:asciiTheme="majorBidi" w:hAnsiTheme="majorBidi" w:cstheme="majorBidi"/>
          <w:b/>
        </w:rPr>
        <w:t>:</w:t>
      </w:r>
      <w:r w:rsidR="00F56985">
        <w:rPr>
          <w:rFonts w:asciiTheme="majorBidi" w:hAnsiTheme="majorBidi" w:cstheme="majorBidi"/>
          <w:b/>
        </w:rPr>
        <w:t xml:space="preserve">  [</w:t>
      </w:r>
      <w:r w:rsidR="003573B0">
        <w:rPr>
          <w:rFonts w:asciiTheme="majorBidi" w:hAnsiTheme="majorBidi" w:cstheme="majorBidi"/>
          <w:b/>
        </w:rPr>
        <w:t>JK</w:t>
      </w:r>
      <w:r w:rsidR="00B01C96">
        <w:rPr>
          <w:rFonts w:asciiTheme="majorBidi" w:hAnsiTheme="majorBidi" w:cstheme="majorBidi"/>
          <w:b/>
        </w:rPr>
        <w:t xml:space="preserve">:  </w:t>
      </w:r>
      <w:r w:rsidR="00F56985">
        <w:rPr>
          <w:rFonts w:asciiTheme="majorBidi" w:hAnsiTheme="majorBidi" w:cstheme="majorBidi"/>
          <w:b/>
        </w:rPr>
        <w:t>CONSIDER MOVING THIS DISCUSSION UP EARLIER IN THE REPORT AND COMBINE WITH OTHER CHAIN DISCUSSIONS.]</w:t>
      </w:r>
    </w:p>
    <w:p w:rsidR="00E57DD8" w:rsidRPr="001951AF" w:rsidRDefault="00E57DD8" w:rsidP="009C4F0F">
      <w:pPr>
        <w:jc w:val="both"/>
        <w:rPr>
          <w:rFonts w:asciiTheme="majorBidi" w:hAnsiTheme="majorBidi" w:cstheme="majorBidi"/>
        </w:rPr>
      </w:pPr>
    </w:p>
    <w:p w:rsidR="00A70400" w:rsidRPr="001951AF" w:rsidRDefault="0031058C" w:rsidP="00A27737">
      <w:pPr>
        <w:jc w:val="both"/>
        <w:rPr>
          <w:rFonts w:asciiTheme="majorBidi" w:hAnsiTheme="majorBidi" w:cstheme="majorBidi"/>
        </w:rPr>
      </w:pPr>
      <w:r w:rsidRPr="001951AF">
        <w:rPr>
          <w:rFonts w:asciiTheme="majorBidi" w:hAnsiTheme="majorBidi" w:cstheme="majorBidi"/>
        </w:rPr>
        <w:t>Schematics</w:t>
      </w:r>
      <w:r w:rsidR="00E57DD8" w:rsidRPr="001951AF">
        <w:rPr>
          <w:rFonts w:asciiTheme="majorBidi" w:hAnsiTheme="majorBidi" w:cstheme="majorBidi"/>
        </w:rPr>
        <w:t xml:space="preserve"> of LNG industry</w:t>
      </w:r>
      <w:r w:rsidR="001951AF">
        <w:rPr>
          <w:rFonts w:asciiTheme="majorBidi" w:hAnsiTheme="majorBidi" w:cstheme="majorBidi"/>
        </w:rPr>
        <w:t>:</w:t>
      </w:r>
    </w:p>
    <w:p w:rsidR="00A70400" w:rsidRPr="001951AF" w:rsidRDefault="00A70400" w:rsidP="009C4F0F">
      <w:pPr>
        <w:pStyle w:val="ListParagraph"/>
        <w:jc w:val="both"/>
        <w:rPr>
          <w:rFonts w:asciiTheme="majorBidi" w:hAnsiTheme="majorBidi" w:cstheme="majorBidi"/>
        </w:rPr>
      </w:pPr>
    </w:p>
    <w:p w:rsidR="009E46F9" w:rsidRPr="001951AF" w:rsidRDefault="009E46F9" w:rsidP="00A27737">
      <w:pPr>
        <w:jc w:val="both"/>
        <w:rPr>
          <w:rFonts w:asciiTheme="majorBidi" w:hAnsiTheme="majorBidi" w:cstheme="majorBidi"/>
        </w:rPr>
      </w:pPr>
      <w:r w:rsidRPr="001951AF">
        <w:rPr>
          <w:rFonts w:asciiTheme="majorBidi" w:hAnsiTheme="majorBidi" w:cstheme="majorBidi"/>
        </w:rPr>
        <w:t xml:space="preserve">The term LNG refers to Liquefied Natural Gas, which is Natural Gas that cooled down and converted into a liquid state. This </w:t>
      </w:r>
      <w:r w:rsidR="00A54F81" w:rsidRPr="001951AF">
        <w:rPr>
          <w:rFonts w:asciiTheme="majorBidi" w:hAnsiTheme="majorBidi" w:cstheme="majorBidi"/>
        </w:rPr>
        <w:t xml:space="preserve">is done to facilitate the process of transportation, and to be able to deliver larger quantities. </w:t>
      </w:r>
    </w:p>
    <w:p w:rsidR="00A54F81" w:rsidRPr="001951AF" w:rsidRDefault="00A54F81" w:rsidP="009C4F0F">
      <w:pPr>
        <w:pStyle w:val="ListParagraph"/>
        <w:jc w:val="both"/>
        <w:rPr>
          <w:rFonts w:asciiTheme="majorBidi" w:hAnsiTheme="majorBidi" w:cstheme="majorBidi"/>
        </w:rPr>
      </w:pPr>
    </w:p>
    <w:p w:rsidR="00A54F81" w:rsidRPr="001951AF" w:rsidRDefault="00A54F81" w:rsidP="00A27737">
      <w:pPr>
        <w:jc w:val="both"/>
        <w:rPr>
          <w:rFonts w:asciiTheme="majorBidi" w:hAnsiTheme="majorBidi" w:cstheme="majorBidi"/>
        </w:rPr>
      </w:pPr>
      <w:r w:rsidRPr="001951AF">
        <w:rPr>
          <w:rFonts w:asciiTheme="majorBidi" w:hAnsiTheme="majorBidi" w:cstheme="majorBidi"/>
        </w:rPr>
        <w:t xml:space="preserve">The demand for LNG has grown rapidly since the 1980’s, this is mainly because </w:t>
      </w:r>
      <w:r w:rsidR="00C30B35" w:rsidRPr="001951AF">
        <w:rPr>
          <w:rFonts w:asciiTheme="majorBidi" w:hAnsiTheme="majorBidi" w:cstheme="majorBidi"/>
        </w:rPr>
        <w:t>of its environmental advantages over</w:t>
      </w:r>
      <w:r w:rsidR="006B17BA" w:rsidRPr="001951AF">
        <w:rPr>
          <w:rFonts w:asciiTheme="majorBidi" w:hAnsiTheme="majorBidi" w:cstheme="majorBidi"/>
        </w:rPr>
        <w:t xml:space="preserve"> </w:t>
      </w:r>
      <w:r w:rsidR="00C30B35" w:rsidRPr="001951AF">
        <w:rPr>
          <w:rFonts w:asciiTheme="majorBidi" w:hAnsiTheme="majorBidi" w:cstheme="majorBidi"/>
        </w:rPr>
        <w:t>other fossil</w:t>
      </w:r>
      <w:r w:rsidR="006B17BA" w:rsidRPr="001951AF">
        <w:rPr>
          <w:rFonts w:asciiTheme="majorBidi" w:hAnsiTheme="majorBidi" w:cstheme="majorBidi"/>
        </w:rPr>
        <w:t xml:space="preserve"> fuels, </w:t>
      </w:r>
      <w:r w:rsidR="00C30B35" w:rsidRPr="001951AF">
        <w:rPr>
          <w:rFonts w:asciiTheme="majorBidi" w:hAnsiTheme="majorBidi" w:cstheme="majorBidi"/>
        </w:rPr>
        <w:t xml:space="preserve">in addition to its </w:t>
      </w:r>
      <w:r w:rsidR="006B17BA" w:rsidRPr="001951AF">
        <w:rPr>
          <w:rFonts w:asciiTheme="majorBidi" w:hAnsiTheme="majorBidi" w:cstheme="majorBidi"/>
        </w:rPr>
        <w:t xml:space="preserve">price competitiveness, and </w:t>
      </w:r>
      <w:r w:rsidR="00C30B35" w:rsidRPr="001951AF">
        <w:rPr>
          <w:rFonts w:asciiTheme="majorBidi" w:hAnsiTheme="majorBidi" w:cstheme="majorBidi"/>
        </w:rPr>
        <w:t xml:space="preserve">efficiency. </w:t>
      </w:r>
    </w:p>
    <w:p w:rsidR="009E46F9" w:rsidRPr="001951AF" w:rsidRDefault="009E46F9" w:rsidP="009C4F0F">
      <w:pPr>
        <w:pStyle w:val="ListParagraph"/>
        <w:jc w:val="both"/>
        <w:rPr>
          <w:rFonts w:asciiTheme="majorBidi" w:hAnsiTheme="majorBidi" w:cstheme="majorBidi"/>
        </w:rPr>
      </w:pPr>
    </w:p>
    <w:p w:rsidR="00A70400" w:rsidRPr="001951AF" w:rsidRDefault="008950FD" w:rsidP="00A27737">
      <w:pPr>
        <w:jc w:val="both"/>
        <w:rPr>
          <w:rFonts w:asciiTheme="majorBidi" w:hAnsiTheme="majorBidi" w:cstheme="majorBidi"/>
        </w:rPr>
      </w:pPr>
      <w:r w:rsidRPr="001951AF">
        <w:rPr>
          <w:rFonts w:asciiTheme="majorBidi" w:hAnsiTheme="majorBidi" w:cstheme="majorBidi"/>
        </w:rPr>
        <w:t xml:space="preserve">The </w:t>
      </w:r>
      <w:r w:rsidR="00A70400" w:rsidRPr="001951AF">
        <w:rPr>
          <w:rFonts w:asciiTheme="majorBidi" w:hAnsiTheme="majorBidi" w:cstheme="majorBidi"/>
        </w:rPr>
        <w:t>LNG industry operat</w:t>
      </w:r>
      <w:r w:rsidR="00982791" w:rsidRPr="001951AF">
        <w:rPr>
          <w:rFonts w:asciiTheme="majorBidi" w:hAnsiTheme="majorBidi" w:cstheme="majorBidi"/>
        </w:rPr>
        <w:t xml:space="preserve">es through </w:t>
      </w:r>
      <w:r w:rsidRPr="001951AF">
        <w:rPr>
          <w:rFonts w:asciiTheme="majorBidi" w:hAnsiTheme="majorBidi" w:cstheme="majorBidi"/>
        </w:rPr>
        <w:t xml:space="preserve">a supply chain that comprises of </w:t>
      </w:r>
      <w:r w:rsidR="005F6CF8" w:rsidRPr="001951AF">
        <w:rPr>
          <w:rFonts w:asciiTheme="majorBidi" w:hAnsiTheme="majorBidi" w:cstheme="majorBidi"/>
        </w:rPr>
        <w:t>three</w:t>
      </w:r>
      <w:r w:rsidR="00982791" w:rsidRPr="001951AF">
        <w:rPr>
          <w:rFonts w:asciiTheme="majorBidi" w:hAnsiTheme="majorBidi" w:cstheme="majorBidi"/>
        </w:rPr>
        <w:t xml:space="preserve"> main components</w:t>
      </w:r>
      <w:r w:rsidRPr="001951AF">
        <w:rPr>
          <w:rFonts w:asciiTheme="majorBidi" w:hAnsiTheme="majorBidi" w:cstheme="majorBidi"/>
        </w:rPr>
        <w:t xml:space="preserve">; </w:t>
      </w:r>
      <w:r w:rsidR="00A70400" w:rsidRPr="001951AF">
        <w:rPr>
          <w:rFonts w:asciiTheme="majorBidi" w:hAnsiTheme="majorBidi" w:cstheme="majorBidi"/>
        </w:rPr>
        <w:t>Upstr</w:t>
      </w:r>
      <w:r w:rsidRPr="001951AF">
        <w:rPr>
          <w:rFonts w:asciiTheme="majorBidi" w:hAnsiTheme="majorBidi" w:cstheme="majorBidi"/>
        </w:rPr>
        <w:t>eam, Midstream, and Downstream</w:t>
      </w:r>
      <w:r w:rsidR="00982791" w:rsidRPr="001951AF">
        <w:rPr>
          <w:rFonts w:asciiTheme="majorBidi" w:hAnsiTheme="majorBidi" w:cstheme="majorBidi"/>
        </w:rPr>
        <w:t>.</w:t>
      </w:r>
      <w:r w:rsidRPr="001951AF">
        <w:rPr>
          <w:rFonts w:asciiTheme="majorBidi" w:hAnsiTheme="majorBidi" w:cstheme="majorBidi"/>
        </w:rPr>
        <w:t xml:space="preserve"> An additional attribute that contributes to the flow of the LNG supply chain are </w:t>
      </w:r>
      <w:r w:rsidR="005F6CF8" w:rsidRPr="001951AF">
        <w:rPr>
          <w:rFonts w:asciiTheme="majorBidi" w:hAnsiTheme="majorBidi" w:cstheme="majorBidi"/>
        </w:rPr>
        <w:t>s</w:t>
      </w:r>
      <w:r w:rsidRPr="001951AF">
        <w:rPr>
          <w:rFonts w:asciiTheme="majorBidi" w:hAnsiTheme="majorBidi" w:cstheme="majorBidi"/>
        </w:rPr>
        <w:t>ervices offered by</w:t>
      </w:r>
      <w:r w:rsidR="005F6CF8" w:rsidRPr="001951AF">
        <w:rPr>
          <w:rFonts w:asciiTheme="majorBidi" w:hAnsiTheme="majorBidi" w:cstheme="majorBidi"/>
        </w:rPr>
        <w:t xml:space="preserve"> third parties</w:t>
      </w:r>
      <w:r w:rsidRPr="001951AF">
        <w:rPr>
          <w:rFonts w:asciiTheme="majorBidi" w:hAnsiTheme="majorBidi" w:cstheme="majorBidi"/>
        </w:rPr>
        <w:t xml:space="preserve"> to facilitate the process. </w:t>
      </w:r>
    </w:p>
    <w:p w:rsidR="008F7747" w:rsidRDefault="008F7747"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Pr="001951AF" w:rsidRDefault="000866DB" w:rsidP="009C4F0F">
      <w:pPr>
        <w:pStyle w:val="ListParagraph"/>
        <w:jc w:val="both"/>
        <w:rPr>
          <w:rFonts w:asciiTheme="majorBidi" w:hAnsiTheme="majorBidi" w:cstheme="majorBidi"/>
        </w:rPr>
      </w:pPr>
    </w:p>
    <w:p w:rsidR="009D2B2E" w:rsidRPr="00A923B6" w:rsidRDefault="00A923B6" w:rsidP="009D2B2E">
      <w:pPr>
        <w:jc w:val="both"/>
        <w:rPr>
          <w:rFonts w:asciiTheme="majorBidi" w:hAnsiTheme="majorBidi" w:cstheme="majorBidi"/>
          <w:b/>
        </w:rPr>
      </w:pPr>
      <w:r w:rsidRPr="00A923B6">
        <w:rPr>
          <w:rFonts w:asciiTheme="majorBidi" w:hAnsiTheme="majorBidi" w:cstheme="majorBidi"/>
          <w:b/>
        </w:rPr>
        <w:t>LNG Industry:</w:t>
      </w:r>
    </w:p>
    <w:p w:rsidR="00051AF2" w:rsidRPr="008F7747" w:rsidRDefault="00BB6933" w:rsidP="00BB6933">
      <w:pPr>
        <w:jc w:val="center"/>
        <w:rPr>
          <w:rFonts w:asciiTheme="majorBidi" w:hAnsiTheme="majorBidi" w:cstheme="majorBidi"/>
        </w:rPr>
      </w:pPr>
      <w:r w:rsidRPr="001951AF">
        <w:rPr>
          <w:rFonts w:asciiTheme="majorBidi" w:hAnsiTheme="majorBidi" w:cstheme="majorBidi"/>
          <w:noProof/>
        </w:rPr>
        <mc:AlternateContent>
          <mc:Choice Requires="wps">
            <w:drawing>
              <wp:anchor distT="0" distB="0" distL="114300" distR="114300" simplePos="0" relativeHeight="251658240" behindDoc="0" locked="0" layoutInCell="1" allowOverlap="1" wp14:anchorId="262D249E" wp14:editId="2CE27D31">
                <wp:simplePos x="0" y="0"/>
                <wp:positionH relativeFrom="column">
                  <wp:posOffset>2172335</wp:posOffset>
                </wp:positionH>
                <wp:positionV relativeFrom="paragraph">
                  <wp:posOffset>2785110</wp:posOffset>
                </wp:positionV>
                <wp:extent cx="914400" cy="2698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404" w:rsidRPr="00051AF2" w:rsidRDefault="004B7404">
                            <w:pPr>
                              <w:rPr>
                                <w:sz w:val="12"/>
                              </w:rPr>
                            </w:pPr>
                            <w:r w:rsidRPr="00051AF2">
                              <w:rPr>
                                <w:sz w:val="12"/>
                              </w:rPr>
                              <w:t xml:space="preserve">LNG Process Diagram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D249E" id="_x0000_t202" coordsize="21600,21600" o:spt="202" path="m,l,21600r21600,l21600,xe">
                <v:stroke joinstyle="miter"/>
                <v:path gradientshapeok="t" o:connecttype="rect"/>
              </v:shapetype>
              <v:shape id="Text Box 3" o:spid="_x0000_s1026" type="#_x0000_t202" style="position:absolute;left:0;text-align:left;margin-left:171.05pt;margin-top:219.3pt;width:1in;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" filled="f" stroked="f">
                <v:textbox inset=",7.2pt,,7.2pt">
                  <w:txbxContent>
                    <w:p w:rsidR="004B7404" w:rsidRPr="00051AF2" w:rsidRDefault="004B7404">
                      <w:pPr>
                        <w:rPr>
                          <w:sz w:val="12"/>
                        </w:rPr>
                      </w:pPr>
                      <w:r w:rsidRPr="00051AF2">
                        <w:rPr>
                          <w:sz w:val="12"/>
                        </w:rPr>
                        <w:t xml:space="preserve">LNG Process Diagram </w:t>
                      </w:r>
                    </w:p>
                  </w:txbxContent>
                </v:textbox>
              </v:shape>
            </w:pict>
          </mc:Fallback>
        </mc:AlternateContent>
      </w:r>
      <w:r w:rsidR="008F7747" w:rsidRPr="001951AF">
        <w:rPr>
          <w:rFonts w:asciiTheme="majorBidi" w:hAnsiTheme="majorBidi" w:cstheme="majorBidi"/>
          <w:noProof/>
        </w:rPr>
        <w:drawing>
          <wp:inline distT="0" distB="0" distL="0" distR="0" wp14:anchorId="5164F12F" wp14:editId="28858ADE">
            <wp:extent cx="3700732" cy="2790667"/>
            <wp:effectExtent l="0" t="0" r="0" b="0"/>
            <wp:docPr id="4" name="Picture 4" descr="C:\Users\btaha\AppData\Local\Microsoft\Windows\Temporary Internet Files\Content.Outlook\4I1I91MS\lng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aha\AppData\Local\Microsoft\Windows\Temporary Internet Files\Content.Outlook\4I1I91MS\lng_2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1105" cy="2798489"/>
                    </a:xfrm>
                    <a:prstGeom prst="rect">
                      <a:avLst/>
                    </a:prstGeom>
                    <a:noFill/>
                    <a:ln>
                      <a:noFill/>
                    </a:ln>
                  </pic:spPr>
                </pic:pic>
              </a:graphicData>
            </a:graphic>
          </wp:inline>
        </w:drawing>
      </w:r>
    </w:p>
    <w:p w:rsidR="000866DB" w:rsidRDefault="000866DB" w:rsidP="00A27737">
      <w:pPr>
        <w:jc w:val="both"/>
        <w:rPr>
          <w:rFonts w:asciiTheme="majorBidi" w:hAnsiTheme="majorBidi" w:cstheme="majorBidi"/>
          <w:b/>
        </w:rPr>
      </w:pPr>
    </w:p>
    <w:p w:rsidR="00051AF2" w:rsidRDefault="00A70400" w:rsidP="00A27737">
      <w:pPr>
        <w:jc w:val="both"/>
        <w:rPr>
          <w:rFonts w:asciiTheme="majorBidi" w:hAnsiTheme="majorBidi" w:cstheme="majorBidi"/>
          <w:b/>
        </w:rPr>
      </w:pPr>
      <w:r w:rsidRPr="001951AF">
        <w:rPr>
          <w:rFonts w:asciiTheme="majorBidi" w:hAnsiTheme="majorBidi" w:cstheme="majorBidi"/>
          <w:b/>
        </w:rPr>
        <w:t>Upstream</w:t>
      </w:r>
      <w:r w:rsidR="009827E7" w:rsidRPr="001951AF">
        <w:rPr>
          <w:rFonts w:asciiTheme="majorBidi" w:hAnsiTheme="majorBidi" w:cstheme="majorBidi"/>
          <w:b/>
        </w:rPr>
        <w:t>:</w:t>
      </w:r>
      <w:r w:rsidRPr="001951AF">
        <w:rPr>
          <w:rFonts w:asciiTheme="majorBidi" w:hAnsiTheme="majorBidi" w:cstheme="majorBidi"/>
          <w:b/>
        </w:rPr>
        <w:t xml:space="preserve"> </w:t>
      </w:r>
    </w:p>
    <w:p w:rsidR="00A923B6" w:rsidRPr="001951AF" w:rsidRDefault="00A923B6" w:rsidP="00A27737">
      <w:pPr>
        <w:jc w:val="both"/>
        <w:rPr>
          <w:rFonts w:asciiTheme="majorBidi" w:hAnsiTheme="majorBidi" w:cstheme="majorBidi"/>
          <w:b/>
        </w:rPr>
      </w:pPr>
    </w:p>
    <w:p w:rsidR="00A70400" w:rsidRPr="00A923B6" w:rsidRDefault="003C60AA" w:rsidP="00A923B6">
      <w:pPr>
        <w:jc w:val="both"/>
        <w:rPr>
          <w:rFonts w:asciiTheme="majorBidi" w:hAnsiTheme="majorBidi" w:cstheme="majorBidi"/>
        </w:rPr>
      </w:pPr>
      <w:r w:rsidRPr="001951AF">
        <w:rPr>
          <w:rFonts w:asciiTheme="majorBidi" w:hAnsiTheme="majorBidi" w:cstheme="majorBidi"/>
        </w:rPr>
        <w:t>Upstream activities comprise of the exploration and production of</w:t>
      </w:r>
      <w:r w:rsidR="00BD434A" w:rsidRPr="001951AF">
        <w:rPr>
          <w:rFonts w:asciiTheme="majorBidi" w:hAnsiTheme="majorBidi" w:cstheme="majorBidi"/>
        </w:rPr>
        <w:t xml:space="preserve"> natural gas</w:t>
      </w:r>
      <w:r w:rsidR="003933CD" w:rsidRPr="001951AF">
        <w:rPr>
          <w:rFonts w:asciiTheme="majorBidi" w:hAnsiTheme="majorBidi" w:cstheme="majorBidi"/>
        </w:rPr>
        <w:t xml:space="preserve"> to feed the liquefaction process</w:t>
      </w:r>
      <w:r w:rsidR="00BD434A" w:rsidRPr="001951AF">
        <w:rPr>
          <w:rFonts w:asciiTheme="majorBidi" w:hAnsiTheme="majorBidi" w:cstheme="majorBidi"/>
        </w:rPr>
        <w:t xml:space="preserve">. </w:t>
      </w:r>
      <w:r w:rsidRPr="001951AF">
        <w:rPr>
          <w:rFonts w:asciiTheme="majorBidi" w:hAnsiTheme="majorBidi" w:cstheme="majorBidi"/>
        </w:rPr>
        <w:t>T</w:t>
      </w:r>
      <w:r w:rsidR="006D3509" w:rsidRPr="001951AF">
        <w:rPr>
          <w:rFonts w:asciiTheme="majorBidi" w:hAnsiTheme="majorBidi" w:cstheme="majorBidi"/>
        </w:rPr>
        <w:t xml:space="preserve">he discovery and drilling for natural gas </w:t>
      </w:r>
      <w:r w:rsidR="003933CD" w:rsidRPr="001951AF">
        <w:rPr>
          <w:rFonts w:asciiTheme="majorBidi" w:hAnsiTheme="majorBidi" w:cstheme="majorBidi"/>
        </w:rPr>
        <w:t>are</w:t>
      </w:r>
      <w:r w:rsidRPr="001951AF">
        <w:rPr>
          <w:rFonts w:asciiTheme="majorBidi" w:hAnsiTheme="majorBidi" w:cstheme="majorBidi"/>
        </w:rPr>
        <w:t xml:space="preserve"> </w:t>
      </w:r>
      <w:r w:rsidR="006D3509" w:rsidRPr="001951AF">
        <w:rPr>
          <w:rFonts w:asciiTheme="majorBidi" w:hAnsiTheme="majorBidi" w:cstheme="majorBidi"/>
        </w:rPr>
        <w:t xml:space="preserve">done by major international </w:t>
      </w:r>
      <w:r w:rsidRPr="001951AF">
        <w:rPr>
          <w:rFonts w:asciiTheme="majorBidi" w:hAnsiTheme="majorBidi" w:cstheme="majorBidi"/>
        </w:rPr>
        <w:t>players in the energy sector</w:t>
      </w:r>
      <w:r w:rsidR="003933CD" w:rsidRPr="001951AF">
        <w:rPr>
          <w:rFonts w:asciiTheme="majorBidi" w:hAnsiTheme="majorBidi" w:cstheme="majorBidi"/>
        </w:rPr>
        <w:t xml:space="preserve"> who can also subcontract to service companies</w:t>
      </w:r>
      <w:r w:rsidR="00C4062A" w:rsidRPr="001951AF">
        <w:rPr>
          <w:rFonts w:asciiTheme="majorBidi" w:hAnsiTheme="majorBidi" w:cstheme="majorBidi"/>
        </w:rPr>
        <w:t xml:space="preserve">. </w:t>
      </w:r>
    </w:p>
    <w:p w:rsidR="00A27737" w:rsidRPr="001951AF" w:rsidRDefault="00A27737" w:rsidP="00A27737">
      <w:pPr>
        <w:jc w:val="both"/>
        <w:rPr>
          <w:rFonts w:asciiTheme="majorBidi" w:hAnsiTheme="majorBidi" w:cstheme="majorBidi"/>
        </w:rPr>
      </w:pPr>
    </w:p>
    <w:p w:rsidR="00C4062A" w:rsidRDefault="007518BB" w:rsidP="00A27737">
      <w:pPr>
        <w:jc w:val="both"/>
        <w:rPr>
          <w:rFonts w:asciiTheme="majorBidi" w:hAnsiTheme="majorBidi" w:cstheme="majorBidi"/>
          <w:b/>
        </w:rPr>
      </w:pPr>
      <w:r w:rsidRPr="001951AF">
        <w:rPr>
          <w:rFonts w:asciiTheme="majorBidi" w:hAnsiTheme="majorBidi" w:cstheme="majorBidi"/>
          <w:b/>
        </w:rPr>
        <w:t>Midstream</w:t>
      </w:r>
      <w:r w:rsidR="009827E7" w:rsidRPr="001951AF">
        <w:rPr>
          <w:rFonts w:asciiTheme="majorBidi" w:hAnsiTheme="majorBidi" w:cstheme="majorBidi"/>
          <w:b/>
        </w:rPr>
        <w:t xml:space="preserve"> (</w:t>
      </w:r>
      <w:r w:rsidR="003C60AA" w:rsidRPr="001951AF">
        <w:rPr>
          <w:rFonts w:asciiTheme="majorBidi" w:hAnsiTheme="majorBidi" w:cstheme="majorBidi"/>
          <w:b/>
        </w:rPr>
        <w:t xml:space="preserve">can also be included in </w:t>
      </w:r>
      <w:r w:rsidR="009827E7" w:rsidRPr="001951AF">
        <w:rPr>
          <w:rFonts w:asciiTheme="majorBidi" w:hAnsiTheme="majorBidi" w:cstheme="majorBidi"/>
          <w:b/>
        </w:rPr>
        <w:t>Downstream):</w:t>
      </w:r>
    </w:p>
    <w:p w:rsidR="00A923B6" w:rsidRPr="001951AF" w:rsidRDefault="00A923B6" w:rsidP="00A27737">
      <w:pPr>
        <w:jc w:val="both"/>
        <w:rPr>
          <w:rFonts w:asciiTheme="majorBidi" w:hAnsiTheme="majorBidi" w:cstheme="majorBidi"/>
          <w:b/>
        </w:rPr>
      </w:pPr>
    </w:p>
    <w:p w:rsidR="007518BB" w:rsidRPr="001951AF" w:rsidRDefault="004E3F08" w:rsidP="00A27737">
      <w:pPr>
        <w:jc w:val="both"/>
        <w:rPr>
          <w:rFonts w:asciiTheme="majorBidi" w:hAnsiTheme="majorBidi" w:cstheme="majorBidi"/>
        </w:rPr>
      </w:pPr>
      <w:r w:rsidRPr="001951AF">
        <w:rPr>
          <w:rFonts w:asciiTheme="majorBidi" w:hAnsiTheme="majorBidi" w:cstheme="majorBidi"/>
        </w:rPr>
        <w:t>LNG shipping and logistics</w:t>
      </w:r>
      <w:r w:rsidR="00096286" w:rsidRPr="001951AF">
        <w:rPr>
          <w:rFonts w:asciiTheme="majorBidi" w:hAnsiTheme="majorBidi" w:cstheme="majorBidi"/>
        </w:rPr>
        <w:t xml:space="preserve"> of delivery are administrated in this stage</w:t>
      </w:r>
      <w:r w:rsidRPr="001951AF">
        <w:rPr>
          <w:rFonts w:asciiTheme="majorBidi" w:hAnsiTheme="majorBidi" w:cstheme="majorBidi"/>
        </w:rPr>
        <w:t>.</w:t>
      </w:r>
      <w:r w:rsidR="00096286" w:rsidRPr="001951AF">
        <w:rPr>
          <w:rFonts w:asciiTheme="majorBidi" w:hAnsiTheme="majorBidi" w:cstheme="majorBidi"/>
        </w:rPr>
        <w:t xml:space="preserve"> T</w:t>
      </w:r>
      <w:r w:rsidR="00B57AE5" w:rsidRPr="001951AF">
        <w:rPr>
          <w:rFonts w:asciiTheme="majorBidi" w:hAnsiTheme="majorBidi" w:cstheme="majorBidi"/>
        </w:rPr>
        <w:t xml:space="preserve">he main </w:t>
      </w:r>
      <w:r w:rsidR="00096286" w:rsidRPr="001951AF">
        <w:rPr>
          <w:rFonts w:asciiTheme="majorBidi" w:hAnsiTheme="majorBidi" w:cstheme="majorBidi"/>
        </w:rPr>
        <w:t xml:space="preserve">method of LNG </w:t>
      </w:r>
      <w:r w:rsidR="00B57AE5" w:rsidRPr="001951AF">
        <w:rPr>
          <w:rFonts w:asciiTheme="majorBidi" w:hAnsiTheme="majorBidi" w:cstheme="majorBidi"/>
        </w:rPr>
        <w:t>transportation method at this level is LNG vessels</w:t>
      </w:r>
      <w:r w:rsidR="00096286" w:rsidRPr="001951AF">
        <w:rPr>
          <w:rFonts w:asciiTheme="majorBidi" w:hAnsiTheme="majorBidi" w:cstheme="majorBidi"/>
        </w:rPr>
        <w:t xml:space="preserve"> that come in different classes with different volumes capacity (Conventional, Q-max and Q-flex)</w:t>
      </w:r>
      <w:r w:rsidR="00B57AE5" w:rsidRPr="001951AF">
        <w:rPr>
          <w:rFonts w:asciiTheme="majorBidi" w:hAnsiTheme="majorBidi" w:cstheme="majorBidi"/>
        </w:rPr>
        <w:t xml:space="preserve">. </w:t>
      </w:r>
      <w:r w:rsidRPr="001951AF">
        <w:rPr>
          <w:rFonts w:asciiTheme="majorBidi" w:hAnsiTheme="majorBidi" w:cstheme="majorBidi"/>
        </w:rPr>
        <w:t xml:space="preserve">Depending on the </w:t>
      </w:r>
      <w:r w:rsidR="00096286" w:rsidRPr="001951AF">
        <w:rPr>
          <w:rFonts w:asciiTheme="majorBidi" w:hAnsiTheme="majorBidi" w:cstheme="majorBidi"/>
        </w:rPr>
        <w:t xml:space="preserve">type of </w:t>
      </w:r>
      <w:r w:rsidRPr="001951AF">
        <w:rPr>
          <w:rFonts w:asciiTheme="majorBidi" w:hAnsiTheme="majorBidi" w:cstheme="majorBidi"/>
        </w:rPr>
        <w:t xml:space="preserve">LNG </w:t>
      </w:r>
      <w:r w:rsidR="00096286" w:rsidRPr="001951AF">
        <w:rPr>
          <w:rFonts w:asciiTheme="majorBidi" w:hAnsiTheme="majorBidi" w:cstheme="majorBidi"/>
        </w:rPr>
        <w:t>agreement</w:t>
      </w:r>
      <w:r w:rsidRPr="001951AF">
        <w:rPr>
          <w:rFonts w:asciiTheme="majorBidi" w:hAnsiTheme="majorBidi" w:cstheme="majorBidi"/>
        </w:rPr>
        <w:t xml:space="preserve">, </w:t>
      </w:r>
      <w:r w:rsidR="005E13A0" w:rsidRPr="001951AF">
        <w:rPr>
          <w:rFonts w:asciiTheme="majorBidi" w:hAnsiTheme="majorBidi" w:cstheme="majorBidi"/>
        </w:rPr>
        <w:t xml:space="preserve">LNG </w:t>
      </w:r>
      <w:r w:rsidR="00096286" w:rsidRPr="001951AF">
        <w:rPr>
          <w:rFonts w:asciiTheme="majorBidi" w:hAnsiTheme="majorBidi" w:cstheme="majorBidi"/>
        </w:rPr>
        <w:t>delivery can either be</w:t>
      </w:r>
      <w:r w:rsidR="005E13A0" w:rsidRPr="001951AF">
        <w:rPr>
          <w:rFonts w:asciiTheme="majorBidi" w:hAnsiTheme="majorBidi" w:cstheme="majorBidi"/>
        </w:rPr>
        <w:t xml:space="preserve"> Free on Board (FOB) shipping method, wh</w:t>
      </w:r>
      <w:r w:rsidR="00096286" w:rsidRPr="001951AF">
        <w:rPr>
          <w:rFonts w:asciiTheme="majorBidi" w:hAnsiTheme="majorBidi" w:cstheme="majorBidi"/>
        </w:rPr>
        <w:t xml:space="preserve">ere </w:t>
      </w:r>
      <w:r w:rsidR="005E13A0" w:rsidRPr="001951AF">
        <w:rPr>
          <w:rFonts w:asciiTheme="majorBidi" w:hAnsiTheme="majorBidi" w:cstheme="majorBidi"/>
        </w:rPr>
        <w:t xml:space="preserve">the </w:t>
      </w:r>
      <w:r w:rsidR="00096286" w:rsidRPr="001951AF">
        <w:rPr>
          <w:rFonts w:asciiTheme="majorBidi" w:hAnsiTheme="majorBidi" w:cstheme="majorBidi"/>
        </w:rPr>
        <w:t>seller’s responsibility</w:t>
      </w:r>
      <w:r w:rsidR="005E13A0" w:rsidRPr="001951AF">
        <w:rPr>
          <w:rFonts w:asciiTheme="majorBidi" w:hAnsiTheme="majorBidi" w:cstheme="majorBidi"/>
        </w:rPr>
        <w:t xml:space="preserve"> </w:t>
      </w:r>
      <w:r w:rsidR="00096286" w:rsidRPr="001951AF">
        <w:rPr>
          <w:rFonts w:asciiTheme="majorBidi" w:hAnsiTheme="majorBidi" w:cstheme="majorBidi"/>
        </w:rPr>
        <w:t xml:space="preserve">to deliver terminates </w:t>
      </w:r>
      <w:r w:rsidR="005E13A0" w:rsidRPr="001951AF">
        <w:rPr>
          <w:rFonts w:asciiTheme="majorBidi" w:hAnsiTheme="majorBidi" w:cstheme="majorBidi"/>
        </w:rPr>
        <w:t xml:space="preserve">at their </w:t>
      </w:r>
      <w:r w:rsidR="00553426" w:rsidRPr="001951AF">
        <w:rPr>
          <w:rFonts w:asciiTheme="majorBidi" w:hAnsiTheme="majorBidi" w:cstheme="majorBidi"/>
        </w:rPr>
        <w:t xml:space="preserve">premises once the vessel </w:t>
      </w:r>
      <w:r w:rsidR="00A25F16" w:rsidRPr="001951AF">
        <w:rPr>
          <w:rFonts w:asciiTheme="majorBidi" w:hAnsiTheme="majorBidi" w:cstheme="majorBidi"/>
        </w:rPr>
        <w:t xml:space="preserve">is </w:t>
      </w:r>
      <w:r w:rsidR="00553426" w:rsidRPr="001951AF">
        <w:rPr>
          <w:rFonts w:asciiTheme="majorBidi" w:hAnsiTheme="majorBidi" w:cstheme="majorBidi"/>
        </w:rPr>
        <w:t>loaded.</w:t>
      </w:r>
      <w:r w:rsidR="00DF22ED" w:rsidRPr="001951AF">
        <w:rPr>
          <w:rFonts w:asciiTheme="majorBidi" w:hAnsiTheme="majorBidi" w:cstheme="majorBidi"/>
        </w:rPr>
        <w:t xml:space="preserve"> </w:t>
      </w:r>
      <w:r w:rsidR="00096286" w:rsidRPr="001951AF">
        <w:rPr>
          <w:rFonts w:asciiTheme="majorBidi" w:hAnsiTheme="majorBidi" w:cstheme="majorBidi"/>
        </w:rPr>
        <w:t>The other delivery method is</w:t>
      </w:r>
      <w:r w:rsidR="00DF22ED" w:rsidRPr="001951AF">
        <w:rPr>
          <w:rFonts w:asciiTheme="majorBidi" w:hAnsiTheme="majorBidi" w:cstheme="majorBidi"/>
        </w:rPr>
        <w:t xml:space="preserve"> </w:t>
      </w:r>
      <w:r w:rsidR="00096286" w:rsidRPr="001951AF">
        <w:rPr>
          <w:rFonts w:asciiTheme="majorBidi" w:hAnsiTheme="majorBidi" w:cstheme="majorBidi"/>
        </w:rPr>
        <w:t>delivery E</w:t>
      </w:r>
      <w:r w:rsidR="00DF22ED" w:rsidRPr="001951AF">
        <w:rPr>
          <w:rFonts w:asciiTheme="majorBidi" w:hAnsiTheme="majorBidi" w:cstheme="majorBidi"/>
        </w:rPr>
        <w:t>x Ship (DES), where the sell</w:t>
      </w:r>
      <w:r w:rsidR="00096286" w:rsidRPr="001951AF">
        <w:rPr>
          <w:rFonts w:asciiTheme="majorBidi" w:hAnsiTheme="majorBidi" w:cstheme="majorBidi"/>
        </w:rPr>
        <w:t>er is responsible to deliver to</w:t>
      </w:r>
      <w:r w:rsidR="00DF22ED" w:rsidRPr="001951AF">
        <w:rPr>
          <w:rFonts w:asciiTheme="majorBidi" w:hAnsiTheme="majorBidi" w:cstheme="majorBidi"/>
        </w:rPr>
        <w:t xml:space="preserve"> </w:t>
      </w:r>
      <w:r w:rsidR="00096286" w:rsidRPr="001951AF">
        <w:rPr>
          <w:rFonts w:asciiTheme="majorBidi" w:hAnsiTheme="majorBidi" w:cstheme="majorBidi"/>
        </w:rPr>
        <w:t xml:space="preserve">the </w:t>
      </w:r>
      <w:r w:rsidR="00DF22ED" w:rsidRPr="001951AF">
        <w:rPr>
          <w:rFonts w:asciiTheme="majorBidi" w:hAnsiTheme="majorBidi" w:cstheme="majorBidi"/>
        </w:rPr>
        <w:t>buyer</w:t>
      </w:r>
      <w:r w:rsidR="00096286" w:rsidRPr="001951AF">
        <w:rPr>
          <w:rFonts w:asciiTheme="majorBidi" w:hAnsiTheme="majorBidi" w:cstheme="majorBidi"/>
        </w:rPr>
        <w:t>’s</w:t>
      </w:r>
      <w:r w:rsidR="00DF22ED" w:rsidRPr="001951AF">
        <w:rPr>
          <w:rFonts w:asciiTheme="majorBidi" w:hAnsiTheme="majorBidi" w:cstheme="majorBidi"/>
        </w:rPr>
        <w:t xml:space="preserve"> </w:t>
      </w:r>
      <w:r w:rsidR="00096286" w:rsidRPr="001951AF">
        <w:rPr>
          <w:rFonts w:asciiTheme="majorBidi" w:hAnsiTheme="majorBidi" w:cstheme="majorBidi"/>
        </w:rPr>
        <w:t>regasification Terminal</w:t>
      </w:r>
      <w:r w:rsidR="00DF22ED" w:rsidRPr="001951AF">
        <w:rPr>
          <w:rFonts w:asciiTheme="majorBidi" w:hAnsiTheme="majorBidi" w:cstheme="majorBidi"/>
        </w:rPr>
        <w:t xml:space="preserve">. </w:t>
      </w:r>
    </w:p>
    <w:p w:rsidR="00A923B6" w:rsidRPr="001951AF" w:rsidRDefault="00A923B6" w:rsidP="00A27737">
      <w:pPr>
        <w:jc w:val="both"/>
        <w:rPr>
          <w:rFonts w:asciiTheme="majorBidi" w:hAnsiTheme="majorBidi" w:cstheme="majorBidi"/>
        </w:rPr>
      </w:pPr>
    </w:p>
    <w:p w:rsidR="00793D7A" w:rsidRDefault="00DF22ED" w:rsidP="00A27737">
      <w:pPr>
        <w:jc w:val="both"/>
        <w:rPr>
          <w:rFonts w:asciiTheme="majorBidi" w:hAnsiTheme="majorBidi" w:cstheme="majorBidi"/>
          <w:b/>
        </w:rPr>
      </w:pPr>
      <w:r w:rsidRPr="001951AF">
        <w:rPr>
          <w:rFonts w:asciiTheme="majorBidi" w:hAnsiTheme="majorBidi" w:cstheme="majorBidi"/>
          <w:b/>
        </w:rPr>
        <w:t xml:space="preserve">Downstream: </w:t>
      </w:r>
    </w:p>
    <w:p w:rsidR="00A923B6" w:rsidRPr="001951AF" w:rsidRDefault="00A923B6" w:rsidP="00A27737">
      <w:pPr>
        <w:jc w:val="both"/>
        <w:rPr>
          <w:rFonts w:asciiTheme="majorBidi" w:hAnsiTheme="majorBidi" w:cstheme="majorBidi"/>
          <w:b/>
        </w:rPr>
      </w:pPr>
    </w:p>
    <w:p w:rsidR="00680E2E" w:rsidRPr="001951AF" w:rsidRDefault="004E3F08" w:rsidP="00A27737">
      <w:pPr>
        <w:jc w:val="both"/>
        <w:rPr>
          <w:rFonts w:asciiTheme="majorBidi" w:hAnsiTheme="majorBidi" w:cstheme="majorBidi"/>
        </w:rPr>
      </w:pPr>
      <w:r w:rsidRPr="001951AF">
        <w:rPr>
          <w:rFonts w:asciiTheme="majorBidi" w:hAnsiTheme="majorBidi" w:cstheme="majorBidi"/>
        </w:rPr>
        <w:t xml:space="preserve">Once the </w:t>
      </w:r>
      <w:r w:rsidR="00464308" w:rsidRPr="001951AF">
        <w:rPr>
          <w:rFonts w:asciiTheme="majorBidi" w:hAnsiTheme="majorBidi" w:cstheme="majorBidi"/>
        </w:rPr>
        <w:t xml:space="preserve">LNG </w:t>
      </w:r>
      <w:r w:rsidR="005F6CF8" w:rsidRPr="001951AF">
        <w:rPr>
          <w:rFonts w:asciiTheme="majorBidi" w:hAnsiTheme="majorBidi" w:cstheme="majorBidi"/>
        </w:rPr>
        <w:t>is delivered to the buyer</w:t>
      </w:r>
      <w:r w:rsidR="00464308" w:rsidRPr="001951AF">
        <w:rPr>
          <w:rFonts w:asciiTheme="majorBidi" w:hAnsiTheme="majorBidi" w:cstheme="majorBidi"/>
        </w:rPr>
        <w:t>, it has reached the downstream level</w:t>
      </w:r>
      <w:r w:rsidR="00680E2E" w:rsidRPr="001951AF">
        <w:rPr>
          <w:rFonts w:asciiTheme="majorBidi" w:hAnsiTheme="majorBidi" w:cstheme="majorBidi"/>
        </w:rPr>
        <w:t xml:space="preserve">. </w:t>
      </w:r>
      <w:r w:rsidR="005F6CF8" w:rsidRPr="001951AF">
        <w:rPr>
          <w:rFonts w:asciiTheme="majorBidi" w:hAnsiTheme="majorBidi" w:cstheme="majorBidi"/>
        </w:rPr>
        <w:t>At</w:t>
      </w:r>
      <w:r w:rsidR="00680E2E" w:rsidRPr="001951AF">
        <w:rPr>
          <w:rFonts w:asciiTheme="majorBidi" w:hAnsiTheme="majorBidi" w:cstheme="majorBidi"/>
        </w:rPr>
        <w:t xml:space="preserve"> this </w:t>
      </w:r>
      <w:r w:rsidR="005F6CF8" w:rsidRPr="001951AF">
        <w:rPr>
          <w:rFonts w:asciiTheme="majorBidi" w:hAnsiTheme="majorBidi" w:cstheme="majorBidi"/>
        </w:rPr>
        <w:t>stage</w:t>
      </w:r>
      <w:r w:rsidR="00680E2E" w:rsidRPr="001951AF">
        <w:rPr>
          <w:rFonts w:asciiTheme="majorBidi" w:hAnsiTheme="majorBidi" w:cstheme="majorBidi"/>
        </w:rPr>
        <w:t xml:space="preserve"> the LNG is re-</w:t>
      </w:r>
      <w:r w:rsidR="005F6CF8" w:rsidRPr="001951AF">
        <w:rPr>
          <w:rFonts w:asciiTheme="majorBidi" w:hAnsiTheme="majorBidi" w:cstheme="majorBidi"/>
        </w:rPr>
        <w:t>gasified</w:t>
      </w:r>
      <w:r w:rsidR="00680E2E" w:rsidRPr="001951AF">
        <w:rPr>
          <w:rFonts w:asciiTheme="majorBidi" w:hAnsiTheme="majorBidi" w:cstheme="majorBidi"/>
        </w:rPr>
        <w:t xml:space="preserve"> to its original state, which is natural gas at the regasification </w:t>
      </w:r>
      <w:r w:rsidR="005F6CF8" w:rsidRPr="001951AF">
        <w:rPr>
          <w:rFonts w:asciiTheme="majorBidi" w:hAnsiTheme="majorBidi" w:cstheme="majorBidi"/>
        </w:rPr>
        <w:t>terminal</w:t>
      </w:r>
      <w:r w:rsidR="00680E2E" w:rsidRPr="001951AF">
        <w:rPr>
          <w:rFonts w:asciiTheme="majorBidi" w:hAnsiTheme="majorBidi" w:cstheme="majorBidi"/>
        </w:rPr>
        <w:t xml:space="preserve"> and then distributed to customers that will sell it to the end-users.  </w:t>
      </w:r>
    </w:p>
    <w:p w:rsidR="001951AF" w:rsidRPr="001951AF" w:rsidRDefault="001951AF" w:rsidP="00A27737">
      <w:pPr>
        <w:jc w:val="both"/>
        <w:rPr>
          <w:rFonts w:asciiTheme="majorBidi" w:hAnsiTheme="majorBidi" w:cstheme="majorBidi"/>
        </w:rPr>
      </w:pPr>
    </w:p>
    <w:p w:rsidR="00B22C28" w:rsidRDefault="007518BB" w:rsidP="00A27737">
      <w:pPr>
        <w:jc w:val="both"/>
        <w:rPr>
          <w:rFonts w:asciiTheme="majorBidi" w:hAnsiTheme="majorBidi" w:cstheme="majorBidi"/>
          <w:b/>
        </w:rPr>
      </w:pPr>
      <w:r w:rsidRPr="001951AF">
        <w:rPr>
          <w:rFonts w:asciiTheme="majorBidi" w:hAnsiTheme="majorBidi" w:cstheme="majorBidi"/>
          <w:b/>
        </w:rPr>
        <w:t>Service</w:t>
      </w:r>
      <w:r w:rsidR="00A27737" w:rsidRPr="001951AF">
        <w:rPr>
          <w:rFonts w:asciiTheme="majorBidi" w:hAnsiTheme="majorBidi" w:cstheme="majorBidi"/>
          <w:b/>
        </w:rPr>
        <w:t>s</w:t>
      </w:r>
      <w:r w:rsidR="00DF22ED" w:rsidRPr="001951AF">
        <w:rPr>
          <w:rFonts w:asciiTheme="majorBidi" w:hAnsiTheme="majorBidi" w:cstheme="majorBidi"/>
          <w:b/>
        </w:rPr>
        <w:t>:</w:t>
      </w:r>
      <w:r w:rsidR="00B22C28" w:rsidRPr="001951AF">
        <w:rPr>
          <w:rFonts w:asciiTheme="majorBidi" w:hAnsiTheme="majorBidi" w:cstheme="majorBidi"/>
          <w:b/>
        </w:rPr>
        <w:t xml:space="preserve"> </w:t>
      </w:r>
    </w:p>
    <w:p w:rsidR="00A923B6" w:rsidRPr="001951AF" w:rsidRDefault="00A923B6" w:rsidP="00A27737">
      <w:pPr>
        <w:jc w:val="both"/>
        <w:rPr>
          <w:rFonts w:asciiTheme="majorBidi" w:hAnsiTheme="majorBidi" w:cstheme="majorBidi"/>
          <w:b/>
        </w:rPr>
      </w:pPr>
    </w:p>
    <w:p w:rsidR="007518BB" w:rsidRPr="001951AF" w:rsidRDefault="005F6CF8" w:rsidP="00A27737">
      <w:pPr>
        <w:jc w:val="both"/>
        <w:rPr>
          <w:rFonts w:asciiTheme="majorBidi" w:hAnsiTheme="majorBidi" w:cstheme="majorBidi"/>
        </w:rPr>
      </w:pPr>
      <w:r w:rsidRPr="001951AF">
        <w:rPr>
          <w:rFonts w:asciiTheme="majorBidi" w:hAnsiTheme="majorBidi" w:cstheme="majorBidi"/>
        </w:rPr>
        <w:t xml:space="preserve">During the lifecycle of LNG production and distribution, certain services are required to ensure that the process runs smoothly. These services include support to the </w:t>
      </w:r>
      <w:r w:rsidR="003933CD" w:rsidRPr="001951AF">
        <w:rPr>
          <w:rFonts w:asciiTheme="majorBidi" w:hAnsiTheme="majorBidi" w:cstheme="majorBidi"/>
        </w:rPr>
        <w:t>process (</w:t>
      </w:r>
      <w:r w:rsidRPr="001951AF">
        <w:rPr>
          <w:rFonts w:asciiTheme="majorBidi" w:hAnsiTheme="majorBidi" w:cstheme="majorBidi"/>
        </w:rPr>
        <w:t>products, Machinery…etc), maintenance and technology</w:t>
      </w:r>
      <w:r w:rsidR="003933CD" w:rsidRPr="001951AF">
        <w:rPr>
          <w:rFonts w:asciiTheme="majorBidi" w:hAnsiTheme="majorBidi" w:cstheme="majorBidi"/>
        </w:rPr>
        <w:t xml:space="preserve"> support, which</w:t>
      </w:r>
      <w:r w:rsidRPr="001951AF">
        <w:rPr>
          <w:rFonts w:asciiTheme="majorBidi" w:hAnsiTheme="majorBidi" w:cstheme="majorBidi"/>
        </w:rPr>
        <w:t xml:space="preserve"> contribute</w:t>
      </w:r>
      <w:r w:rsidR="003933CD" w:rsidRPr="001951AF">
        <w:rPr>
          <w:rFonts w:asciiTheme="majorBidi" w:hAnsiTheme="majorBidi" w:cstheme="majorBidi"/>
        </w:rPr>
        <w:t>s</w:t>
      </w:r>
      <w:r w:rsidRPr="001951AF">
        <w:rPr>
          <w:rFonts w:asciiTheme="majorBidi" w:hAnsiTheme="majorBidi" w:cstheme="majorBidi"/>
        </w:rPr>
        <w:t xml:space="preserve"> to the reliability and sustainability of the process.</w:t>
      </w:r>
      <w:r w:rsidR="00F56985">
        <w:rPr>
          <w:rFonts w:asciiTheme="majorBidi" w:hAnsiTheme="majorBidi" w:cstheme="majorBidi"/>
        </w:rPr>
        <w:t xml:space="preserve">  [BROADEN THE DISCUSSION AND SUGGEST POTENTIAL ENVIRONMENTAL ISSUES THAT SERVICES INTRODUCE INTO THE LIFECYCLE.]</w:t>
      </w:r>
    </w:p>
    <w:p w:rsidR="00E57DD8" w:rsidRPr="001951AF" w:rsidRDefault="00E57DD8" w:rsidP="009C4F0F">
      <w:pPr>
        <w:ind w:left="720"/>
        <w:jc w:val="both"/>
        <w:rPr>
          <w:rFonts w:asciiTheme="majorBidi" w:hAnsiTheme="majorBidi" w:cstheme="majorBidi"/>
        </w:rPr>
      </w:pPr>
    </w:p>
    <w:p w:rsidR="0073318A" w:rsidRPr="001951AF" w:rsidRDefault="00E57DD8" w:rsidP="00A27737">
      <w:pPr>
        <w:jc w:val="both"/>
        <w:rPr>
          <w:rFonts w:asciiTheme="majorBidi" w:hAnsiTheme="majorBidi" w:cstheme="majorBidi"/>
          <w:b/>
        </w:rPr>
      </w:pPr>
      <w:r w:rsidRPr="001951AF">
        <w:rPr>
          <w:rFonts w:asciiTheme="majorBidi" w:hAnsiTheme="majorBidi" w:cstheme="majorBidi"/>
          <w:b/>
        </w:rPr>
        <w:t>Traditional international trade</w:t>
      </w:r>
      <w:r w:rsidR="00A923B6">
        <w:rPr>
          <w:rFonts w:asciiTheme="majorBidi" w:hAnsiTheme="majorBidi" w:cstheme="majorBidi"/>
          <w:b/>
        </w:rPr>
        <w:t>:</w:t>
      </w:r>
    </w:p>
    <w:p w:rsidR="0073318A" w:rsidRPr="001951AF" w:rsidRDefault="0073318A" w:rsidP="009C4F0F">
      <w:pPr>
        <w:ind w:left="1440"/>
        <w:jc w:val="both"/>
        <w:rPr>
          <w:rFonts w:asciiTheme="majorBidi" w:hAnsiTheme="majorBidi" w:cstheme="majorBidi"/>
        </w:rPr>
      </w:pPr>
    </w:p>
    <w:p w:rsidR="00B07852" w:rsidRPr="001951AF" w:rsidRDefault="003D4C3E" w:rsidP="00A27737">
      <w:pPr>
        <w:jc w:val="both"/>
        <w:rPr>
          <w:rFonts w:asciiTheme="majorBidi" w:hAnsiTheme="majorBidi" w:cstheme="majorBidi"/>
        </w:rPr>
      </w:pPr>
      <w:r w:rsidRPr="001951AF">
        <w:rPr>
          <w:rFonts w:asciiTheme="majorBidi" w:hAnsiTheme="majorBidi" w:cstheme="majorBidi"/>
        </w:rPr>
        <w:t xml:space="preserve">Traditional </w:t>
      </w:r>
      <w:r w:rsidR="00CF3B6F" w:rsidRPr="001951AF">
        <w:rPr>
          <w:rFonts w:asciiTheme="majorBidi" w:hAnsiTheme="majorBidi" w:cstheme="majorBidi"/>
        </w:rPr>
        <w:t xml:space="preserve">International </w:t>
      </w:r>
      <w:r w:rsidRPr="001951AF">
        <w:rPr>
          <w:rFonts w:asciiTheme="majorBidi" w:hAnsiTheme="majorBidi" w:cstheme="majorBidi"/>
        </w:rPr>
        <w:t xml:space="preserve">LNG </w:t>
      </w:r>
      <w:r w:rsidR="00CF3B6F" w:rsidRPr="001951AF">
        <w:rPr>
          <w:rFonts w:asciiTheme="majorBidi" w:hAnsiTheme="majorBidi" w:cstheme="majorBidi"/>
        </w:rPr>
        <w:t xml:space="preserve">trade is </w:t>
      </w:r>
      <w:r w:rsidR="007A1FE0" w:rsidRPr="001951AF">
        <w:rPr>
          <w:rFonts w:asciiTheme="majorBidi" w:hAnsiTheme="majorBidi" w:cstheme="majorBidi"/>
        </w:rPr>
        <w:t xml:space="preserve">mainly trades done through long term Sales and purchase agreements. This is to ensure security of outlet and revenue to LNG producers who are looking to make an investment in a liquefaction plant. </w:t>
      </w:r>
      <w:r w:rsidR="009945F0" w:rsidRPr="001951AF">
        <w:rPr>
          <w:rFonts w:asciiTheme="majorBidi" w:hAnsiTheme="majorBidi" w:cstheme="majorBidi"/>
        </w:rPr>
        <w:t>There are different types of LNG producers/exporters including NOC’s, IOC’s or joint ventures.</w:t>
      </w:r>
    </w:p>
    <w:p w:rsidR="007A1FE0" w:rsidRPr="001951AF" w:rsidRDefault="007A1FE0" w:rsidP="009C4F0F">
      <w:pPr>
        <w:ind w:left="1440"/>
        <w:jc w:val="both"/>
        <w:rPr>
          <w:rFonts w:asciiTheme="majorBidi" w:hAnsiTheme="majorBidi" w:cstheme="majorBidi"/>
        </w:rPr>
      </w:pPr>
    </w:p>
    <w:p w:rsidR="00E476DB" w:rsidRPr="001951AF" w:rsidRDefault="007A1FE0" w:rsidP="00A27737">
      <w:pPr>
        <w:jc w:val="both"/>
        <w:rPr>
          <w:rFonts w:asciiTheme="majorBidi" w:hAnsiTheme="majorBidi" w:cstheme="majorBidi"/>
        </w:rPr>
      </w:pPr>
      <w:r w:rsidRPr="001951AF">
        <w:rPr>
          <w:rFonts w:asciiTheme="majorBidi" w:hAnsiTheme="majorBidi" w:cstheme="majorBidi"/>
        </w:rPr>
        <w:t xml:space="preserve">Other types of trade include spot and short term trades that come from uncommitted volumes or optimized long term contracts. </w:t>
      </w:r>
      <w:r w:rsidR="00CB08D4" w:rsidRPr="001951AF">
        <w:rPr>
          <w:rFonts w:asciiTheme="majorBidi" w:hAnsiTheme="majorBidi" w:cstheme="majorBidi"/>
        </w:rPr>
        <w:t xml:space="preserve">Recently, reloads has picked up mainly in Europe due to excess supply in the region.  </w:t>
      </w:r>
    </w:p>
    <w:p w:rsidR="00CB08D4" w:rsidRPr="001951AF" w:rsidRDefault="00CB08D4" w:rsidP="009C4F0F">
      <w:pPr>
        <w:ind w:left="1440"/>
        <w:jc w:val="both"/>
        <w:rPr>
          <w:rFonts w:asciiTheme="majorBidi" w:hAnsiTheme="majorBidi" w:cstheme="majorBidi"/>
        </w:rPr>
      </w:pPr>
    </w:p>
    <w:p w:rsidR="00CB08D4" w:rsidRPr="001951AF" w:rsidRDefault="00CB08D4" w:rsidP="00A27737">
      <w:pPr>
        <w:jc w:val="both"/>
        <w:rPr>
          <w:rFonts w:asciiTheme="majorBidi" w:hAnsiTheme="majorBidi" w:cstheme="majorBidi"/>
        </w:rPr>
      </w:pPr>
      <w:r w:rsidRPr="001951AF">
        <w:rPr>
          <w:rFonts w:asciiTheme="majorBidi" w:hAnsiTheme="majorBidi" w:cstheme="majorBidi"/>
        </w:rPr>
        <w:t xml:space="preserve">In terms of pricing, long term volumes prices are typically oil linked, when applicable a hub indexation is applied (i.e.: UK market). However, recently we have been seeing some hybrid formulas that include oil and hub indexation at the same time. </w:t>
      </w:r>
    </w:p>
    <w:p w:rsidR="00E57DD8" w:rsidRDefault="00E57DD8" w:rsidP="009945F0">
      <w:pPr>
        <w:jc w:val="both"/>
        <w:rPr>
          <w:rFonts w:asciiTheme="majorBidi" w:hAnsiTheme="majorBidi" w:cstheme="majorBidi"/>
        </w:rPr>
      </w:pPr>
    </w:p>
    <w:p w:rsidR="008F7747" w:rsidRDefault="008F7747" w:rsidP="009945F0">
      <w:pPr>
        <w:jc w:val="both"/>
        <w:rPr>
          <w:rFonts w:asciiTheme="majorBidi" w:hAnsiTheme="majorBidi" w:cstheme="majorBidi"/>
        </w:rPr>
      </w:pPr>
    </w:p>
    <w:p w:rsidR="008F7747" w:rsidRPr="001951AF" w:rsidRDefault="008F7747" w:rsidP="009945F0">
      <w:pPr>
        <w:jc w:val="both"/>
        <w:rPr>
          <w:rFonts w:asciiTheme="majorBidi" w:hAnsiTheme="majorBidi" w:cstheme="majorBidi"/>
        </w:rPr>
      </w:pPr>
    </w:p>
    <w:p w:rsidR="005465B6" w:rsidRPr="001951AF" w:rsidRDefault="005465B6" w:rsidP="00A27737">
      <w:pPr>
        <w:jc w:val="both"/>
        <w:rPr>
          <w:rFonts w:asciiTheme="majorBidi" w:hAnsiTheme="majorBidi" w:cstheme="majorBidi"/>
          <w:b/>
        </w:rPr>
      </w:pPr>
      <w:r w:rsidRPr="001951AF">
        <w:rPr>
          <w:rFonts w:asciiTheme="majorBidi" w:hAnsiTheme="majorBidi" w:cstheme="majorBidi"/>
          <w:b/>
        </w:rPr>
        <w:t>Chain descriptions from the World LNG report</w:t>
      </w:r>
      <w:r w:rsidR="00A923B6">
        <w:rPr>
          <w:rFonts w:asciiTheme="majorBidi" w:hAnsiTheme="majorBidi" w:cstheme="majorBidi"/>
          <w:b/>
        </w:rPr>
        <w:t>:</w:t>
      </w:r>
      <w:r w:rsidR="00F56985">
        <w:rPr>
          <w:rFonts w:asciiTheme="majorBidi" w:hAnsiTheme="majorBidi" w:cstheme="majorBidi"/>
          <w:b/>
        </w:rPr>
        <w:t xml:space="preserve">  [</w:t>
      </w:r>
      <w:r w:rsidR="00B01C96">
        <w:rPr>
          <w:rFonts w:asciiTheme="majorBidi" w:hAnsiTheme="majorBidi" w:cstheme="majorBidi"/>
          <w:b/>
        </w:rPr>
        <w:t xml:space="preserve">SEE FIRST “CHAINS” TASK:  </w:t>
      </w:r>
      <w:r w:rsidR="00F56985">
        <w:rPr>
          <w:rFonts w:asciiTheme="majorBidi" w:hAnsiTheme="majorBidi" w:cstheme="majorBidi"/>
          <w:b/>
        </w:rPr>
        <w:t>AGAIN, COMBINE CHAIN DISCUSSIONS.]</w:t>
      </w:r>
    </w:p>
    <w:p w:rsidR="005465B6" w:rsidRPr="001951AF" w:rsidRDefault="005465B6" w:rsidP="009C4F0F">
      <w:pPr>
        <w:pStyle w:val="ListParagraph"/>
        <w:jc w:val="both"/>
        <w:rPr>
          <w:rFonts w:asciiTheme="majorBidi" w:hAnsiTheme="majorBidi" w:cstheme="majorBidi"/>
        </w:rPr>
      </w:pPr>
    </w:p>
    <w:p w:rsidR="005465B6" w:rsidRPr="001951AF" w:rsidRDefault="005465B6" w:rsidP="00A27737">
      <w:pPr>
        <w:jc w:val="both"/>
        <w:rPr>
          <w:rFonts w:asciiTheme="majorBidi" w:hAnsiTheme="majorBidi" w:cstheme="majorBidi"/>
        </w:rPr>
      </w:pPr>
      <w:r w:rsidRPr="001951AF">
        <w:rPr>
          <w:rFonts w:asciiTheme="majorBidi" w:hAnsiTheme="majorBidi" w:cstheme="majorBidi"/>
        </w:rPr>
        <w:t xml:space="preserve">The LNG value chain starts with the liquefaction process of natural Gas, followed by shipping it to different markets using an LNG carrier. Once the LNG reaches the target market, it is regasified back to the </w:t>
      </w:r>
      <w:r w:rsidR="00610C41" w:rsidRPr="001951AF">
        <w:rPr>
          <w:rFonts w:asciiTheme="majorBidi" w:hAnsiTheme="majorBidi" w:cstheme="majorBidi"/>
        </w:rPr>
        <w:t>original</w:t>
      </w:r>
      <w:r w:rsidRPr="001951AF">
        <w:rPr>
          <w:rFonts w:asciiTheme="majorBidi" w:hAnsiTheme="majorBidi" w:cstheme="majorBidi"/>
        </w:rPr>
        <w:t xml:space="preserve"> state and consumed in the power industry, or distributed as natural gas. (</w:t>
      </w:r>
      <w:r w:rsidR="00610C41" w:rsidRPr="001951AF">
        <w:rPr>
          <w:rFonts w:asciiTheme="majorBidi" w:hAnsiTheme="majorBidi" w:cstheme="majorBidi"/>
        </w:rPr>
        <w:t>See</w:t>
      </w:r>
      <w:r w:rsidRPr="001951AF">
        <w:rPr>
          <w:rFonts w:asciiTheme="majorBidi" w:hAnsiTheme="majorBidi" w:cstheme="majorBidi"/>
        </w:rPr>
        <w:t xml:space="preserve"> chart below from World LNG Report-IGU)</w:t>
      </w:r>
    </w:p>
    <w:p w:rsidR="005465B6" w:rsidRPr="001951AF" w:rsidRDefault="005465B6" w:rsidP="009C4F0F">
      <w:pPr>
        <w:pStyle w:val="ListParagraph"/>
        <w:ind w:left="1440"/>
        <w:jc w:val="both"/>
        <w:rPr>
          <w:rFonts w:asciiTheme="majorBidi" w:hAnsiTheme="majorBidi" w:cstheme="majorBidi"/>
        </w:rPr>
      </w:pPr>
      <w:r w:rsidRPr="001951AF">
        <w:rPr>
          <w:rFonts w:asciiTheme="majorBidi" w:hAnsiTheme="majorBidi" w:cstheme="majorBidi"/>
          <w:noProof/>
        </w:rPr>
        <w:drawing>
          <wp:anchor distT="0" distB="0" distL="114300" distR="114300" simplePos="0" relativeHeight="251660288" behindDoc="0" locked="0" layoutInCell="1" allowOverlap="1" wp14:anchorId="46379A22" wp14:editId="5E20E9BC">
            <wp:simplePos x="0" y="0"/>
            <wp:positionH relativeFrom="column">
              <wp:posOffset>2105025</wp:posOffset>
            </wp:positionH>
            <wp:positionV relativeFrom="paragraph">
              <wp:posOffset>113665</wp:posOffset>
            </wp:positionV>
            <wp:extent cx="1571625" cy="18383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71394"/>
                    <a:stretch/>
                  </pic:blipFill>
                  <pic:spPr bwMode="auto">
                    <a:xfrm>
                      <a:off x="0" y="0"/>
                      <a:ext cx="1571625"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65B6" w:rsidRPr="001951AF" w:rsidRDefault="005465B6" w:rsidP="009C4F0F">
      <w:pPr>
        <w:pStyle w:val="ListParagraph"/>
        <w:ind w:left="1440"/>
        <w:jc w:val="both"/>
        <w:rPr>
          <w:rFonts w:asciiTheme="majorBidi" w:hAnsiTheme="majorBidi" w:cstheme="majorBidi"/>
          <w:noProof/>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BB6933" w:rsidP="009C4F0F">
      <w:pPr>
        <w:pStyle w:val="ListParagraph"/>
        <w:ind w:left="1440"/>
        <w:jc w:val="both"/>
        <w:rPr>
          <w:rFonts w:asciiTheme="majorBidi" w:hAnsiTheme="majorBidi" w:cstheme="majorBidi"/>
        </w:rPr>
      </w:pPr>
      <w:r w:rsidRPr="001951AF">
        <w:rPr>
          <w:rFonts w:asciiTheme="majorBidi" w:hAnsiTheme="majorBidi" w:cstheme="majorBidi"/>
          <w:noProof/>
        </w:rPr>
        <mc:AlternateContent>
          <mc:Choice Requires="wps">
            <w:drawing>
              <wp:anchor distT="0" distB="0" distL="114300" distR="114300" simplePos="0" relativeHeight="251671552" behindDoc="0" locked="0" layoutInCell="1" allowOverlap="1" wp14:anchorId="245FBA68" wp14:editId="077EF556">
                <wp:simplePos x="0" y="0"/>
                <wp:positionH relativeFrom="column">
                  <wp:posOffset>2005629</wp:posOffset>
                </wp:positionH>
                <wp:positionV relativeFrom="paragraph">
                  <wp:posOffset>65405</wp:posOffset>
                </wp:positionV>
                <wp:extent cx="1095555" cy="345057"/>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5" cy="345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sidRPr="00BB6933">
                              <w:rPr>
                                <w:sz w:val="22"/>
                                <w:szCs w:val="22"/>
                              </w:rPr>
                              <w:t>Source: IGU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BA68" id="_x0000_s1027" type="#_x0000_t202" style="position:absolute;left:0;text-align:left;margin-left:157.9pt;margin-top:5.15pt;width:86.2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" filled="f" stroked="f">
                <v:textbox inset=",7.2pt,,7.2pt">
                  <w:txbxContent>
                    <w:p w:rsidR="00BB6933" w:rsidRPr="00BB6933" w:rsidRDefault="00BB6933" w:rsidP="00BB6933">
                      <w:pPr>
                        <w:rPr>
                          <w:sz w:val="22"/>
                          <w:szCs w:val="22"/>
                        </w:rPr>
                      </w:pPr>
                      <w:r w:rsidRPr="00BB6933">
                        <w:rPr>
                          <w:sz w:val="22"/>
                          <w:szCs w:val="22"/>
                        </w:rPr>
                        <w:t>Source: IGU</w:t>
                      </w:r>
                    </w:p>
                  </w:txbxContent>
                </v:textbox>
              </v:shape>
            </w:pict>
          </mc:Fallback>
        </mc:AlternateContent>
      </w:r>
    </w:p>
    <w:p w:rsidR="002F4450" w:rsidRPr="001951AF" w:rsidRDefault="002F4450" w:rsidP="00A27737">
      <w:pPr>
        <w:jc w:val="both"/>
        <w:rPr>
          <w:rFonts w:asciiTheme="majorBidi" w:hAnsiTheme="majorBidi" w:cstheme="majorBidi"/>
          <w:b/>
        </w:rPr>
      </w:pPr>
    </w:p>
    <w:p w:rsidR="001C1112" w:rsidRPr="001951AF" w:rsidRDefault="001C1112" w:rsidP="00A27737">
      <w:pPr>
        <w:jc w:val="both"/>
        <w:rPr>
          <w:rFonts w:asciiTheme="majorBidi" w:hAnsiTheme="majorBidi" w:cstheme="majorBidi"/>
          <w:b/>
        </w:rPr>
      </w:pPr>
    </w:p>
    <w:p w:rsidR="005465B6" w:rsidRDefault="005465B6" w:rsidP="006210AD">
      <w:pPr>
        <w:jc w:val="both"/>
        <w:rPr>
          <w:rFonts w:asciiTheme="majorBidi" w:hAnsiTheme="majorBidi" w:cstheme="majorBidi"/>
          <w:b/>
        </w:rPr>
      </w:pPr>
      <w:r w:rsidRPr="001951AF">
        <w:rPr>
          <w:rFonts w:asciiTheme="majorBidi" w:hAnsiTheme="majorBidi" w:cstheme="majorBidi"/>
          <w:b/>
        </w:rPr>
        <w:t>Land-based facilities and technologies at this time</w:t>
      </w:r>
      <w:r w:rsidR="00A923B6">
        <w:rPr>
          <w:rFonts w:asciiTheme="majorBidi" w:hAnsiTheme="majorBidi" w:cstheme="majorBidi"/>
          <w:b/>
        </w:rPr>
        <w:t>:</w:t>
      </w:r>
    </w:p>
    <w:p w:rsidR="00A923B6" w:rsidRPr="001951AF" w:rsidRDefault="00A923B6" w:rsidP="006210AD">
      <w:pPr>
        <w:jc w:val="both"/>
        <w:rPr>
          <w:rFonts w:asciiTheme="majorBidi" w:hAnsiTheme="majorBidi" w:cstheme="majorBidi"/>
          <w:b/>
        </w:rPr>
      </w:pPr>
    </w:p>
    <w:p w:rsidR="005465B6" w:rsidRPr="001951AF" w:rsidRDefault="005465B6" w:rsidP="006210AD">
      <w:pPr>
        <w:jc w:val="both"/>
        <w:rPr>
          <w:rFonts w:asciiTheme="majorBidi" w:hAnsiTheme="majorBidi" w:cstheme="majorBidi"/>
        </w:rPr>
      </w:pPr>
      <w:r w:rsidRPr="001951AF">
        <w:rPr>
          <w:rFonts w:asciiTheme="majorBidi" w:hAnsiTheme="majorBidi" w:cstheme="majorBidi"/>
        </w:rPr>
        <w:t xml:space="preserve">Land based liquefaction Facilities are the most common in the LNG industry. They are onshore facilities that liquefy natural Gas (Feedgas) produced either onshore or offshore (transmitted through pipelines to the onshore facility in the case of offshore production). </w:t>
      </w:r>
    </w:p>
    <w:p w:rsidR="006210AD" w:rsidRPr="001951AF" w:rsidRDefault="006210AD" w:rsidP="006210AD">
      <w:pPr>
        <w:jc w:val="both"/>
        <w:rPr>
          <w:rFonts w:asciiTheme="majorBidi" w:hAnsiTheme="majorBidi" w:cstheme="majorBidi"/>
        </w:rPr>
      </w:pPr>
    </w:p>
    <w:p w:rsidR="00DD363D" w:rsidRPr="001951AF" w:rsidRDefault="005465B6" w:rsidP="006210AD">
      <w:pPr>
        <w:jc w:val="both"/>
        <w:rPr>
          <w:rFonts w:asciiTheme="majorBidi" w:hAnsiTheme="majorBidi" w:cstheme="majorBidi"/>
        </w:rPr>
      </w:pPr>
      <w:r w:rsidRPr="001951AF">
        <w:rPr>
          <w:rFonts w:asciiTheme="majorBidi" w:hAnsiTheme="majorBidi" w:cstheme="majorBidi"/>
          <w:b/>
        </w:rPr>
        <w:t>Current chains not covered (e.g</w:t>
      </w:r>
      <w:r w:rsidR="00F37781" w:rsidRPr="001951AF">
        <w:rPr>
          <w:rFonts w:asciiTheme="majorBidi" w:hAnsiTheme="majorBidi" w:cstheme="majorBidi"/>
          <w:b/>
        </w:rPr>
        <w:t>.</w:t>
      </w:r>
      <w:r w:rsidRPr="001951AF">
        <w:rPr>
          <w:rFonts w:asciiTheme="majorBidi" w:hAnsiTheme="majorBidi" w:cstheme="majorBidi"/>
          <w:b/>
        </w:rPr>
        <w:t xml:space="preserve"> FSRU, FLNG); maybe covered in </w:t>
      </w:r>
      <w:r w:rsidR="00A923B6">
        <w:rPr>
          <w:rFonts w:asciiTheme="majorBidi" w:hAnsiTheme="majorBidi" w:cstheme="majorBidi"/>
          <w:b/>
        </w:rPr>
        <w:t>future studies:</w:t>
      </w:r>
    </w:p>
    <w:p w:rsidR="00C70678" w:rsidRPr="001951AF" w:rsidRDefault="00DD363D" w:rsidP="006210AD">
      <w:pPr>
        <w:jc w:val="both"/>
        <w:rPr>
          <w:rFonts w:asciiTheme="majorBidi" w:hAnsiTheme="majorBidi" w:cstheme="majorBidi"/>
        </w:rPr>
      </w:pPr>
      <w:r w:rsidRPr="001951AF">
        <w:rPr>
          <w:rFonts w:asciiTheme="majorBidi" w:hAnsiTheme="majorBidi" w:cstheme="majorBidi"/>
        </w:rPr>
        <w:t>Floating LNG terminals which are water based are a new technology of liquefaction done offshore to facilitate the development of offshore natural gas resources.</w:t>
      </w:r>
    </w:p>
    <w:p w:rsidR="006210AD" w:rsidRDefault="00416CAE" w:rsidP="006210AD">
      <w:pPr>
        <w:jc w:val="both"/>
        <w:rPr>
          <w:rFonts w:asciiTheme="majorBidi" w:hAnsiTheme="majorBidi" w:cstheme="majorBidi"/>
          <w:b/>
        </w:rPr>
      </w:pPr>
      <w:r>
        <w:rPr>
          <w:rFonts w:asciiTheme="majorBidi" w:hAnsiTheme="majorBidi" w:cstheme="majorBidi"/>
          <w:b/>
        </w:rPr>
        <w:t>[LEAVE THIS TO PART TWO TO DISCUSS THE LCA/LCI PROVIDED THERE.]</w:t>
      </w:r>
    </w:p>
    <w:p w:rsidR="000866DB" w:rsidRPr="001951AF" w:rsidRDefault="000866DB" w:rsidP="006210AD">
      <w:pPr>
        <w:jc w:val="both"/>
        <w:rPr>
          <w:rFonts w:asciiTheme="majorBidi" w:hAnsiTheme="majorBidi" w:cstheme="majorBidi"/>
          <w:b/>
        </w:rPr>
      </w:pPr>
    </w:p>
    <w:p w:rsidR="00C70678" w:rsidRDefault="00C00B11" w:rsidP="006210AD">
      <w:pPr>
        <w:jc w:val="both"/>
        <w:rPr>
          <w:rFonts w:asciiTheme="majorBidi" w:hAnsiTheme="majorBidi" w:cstheme="majorBidi"/>
          <w:b/>
        </w:rPr>
      </w:pPr>
      <w:r w:rsidRPr="001951AF">
        <w:rPr>
          <w:rFonts w:asciiTheme="majorBidi" w:hAnsiTheme="majorBidi" w:cstheme="majorBidi"/>
          <w:b/>
        </w:rPr>
        <w:t xml:space="preserve">Natural gas </w:t>
      </w:r>
      <w:r w:rsidR="00D4712D" w:rsidRPr="001951AF">
        <w:rPr>
          <w:rFonts w:asciiTheme="majorBidi" w:hAnsiTheme="majorBidi" w:cstheme="majorBidi"/>
          <w:b/>
        </w:rPr>
        <w:t xml:space="preserve">and </w:t>
      </w:r>
      <w:r w:rsidR="00C70678" w:rsidRPr="001951AF">
        <w:rPr>
          <w:rFonts w:asciiTheme="majorBidi" w:hAnsiTheme="majorBidi" w:cstheme="majorBidi"/>
          <w:b/>
        </w:rPr>
        <w:t xml:space="preserve">LNG </w:t>
      </w:r>
      <w:r w:rsidR="00352D26" w:rsidRPr="001951AF">
        <w:rPr>
          <w:rFonts w:asciiTheme="majorBidi" w:hAnsiTheme="majorBidi" w:cstheme="majorBidi"/>
          <w:b/>
        </w:rPr>
        <w:t>competitive</w:t>
      </w:r>
      <w:r w:rsidR="00C70678" w:rsidRPr="001951AF">
        <w:rPr>
          <w:rFonts w:asciiTheme="majorBidi" w:hAnsiTheme="majorBidi" w:cstheme="majorBidi"/>
          <w:b/>
        </w:rPr>
        <w:t xml:space="preserve"> advantage</w:t>
      </w:r>
      <w:r w:rsidR="00A923B6">
        <w:rPr>
          <w:rFonts w:asciiTheme="majorBidi" w:hAnsiTheme="majorBidi" w:cstheme="majorBidi"/>
          <w:b/>
        </w:rPr>
        <w:t>:</w:t>
      </w:r>
      <w:r w:rsidR="00416CAE">
        <w:rPr>
          <w:rFonts w:asciiTheme="majorBidi" w:hAnsiTheme="majorBidi" w:cstheme="majorBidi"/>
          <w:b/>
        </w:rPr>
        <w:t xml:space="preserve">  [CONSIDER COMBINING WITH OTHER COMPETITIVE DISCUSSION, INCLUDING EMISSIONS COMPARISONS.]</w:t>
      </w:r>
    </w:p>
    <w:p w:rsidR="00A923B6" w:rsidRPr="001951AF" w:rsidRDefault="00A923B6" w:rsidP="006210AD">
      <w:pPr>
        <w:jc w:val="both"/>
        <w:rPr>
          <w:rFonts w:asciiTheme="majorBidi" w:hAnsiTheme="majorBidi" w:cstheme="majorBidi"/>
        </w:rPr>
      </w:pPr>
    </w:p>
    <w:p w:rsidR="00C00B11" w:rsidRPr="001951AF" w:rsidRDefault="00C00B11" w:rsidP="00C00B11">
      <w:pPr>
        <w:rPr>
          <w:rFonts w:asciiTheme="majorBidi" w:hAnsiTheme="majorBidi" w:cstheme="majorBidi"/>
        </w:rPr>
      </w:pPr>
      <w:r w:rsidRPr="001951AF">
        <w:rPr>
          <w:rFonts w:asciiTheme="majorBidi" w:hAnsiTheme="majorBidi" w:cstheme="majorBidi"/>
        </w:rPr>
        <w:t>Comparison and environmental advantage:</w:t>
      </w:r>
    </w:p>
    <w:p w:rsidR="00C00B11" w:rsidRPr="001951AF" w:rsidRDefault="00C00B11" w:rsidP="00AF5F53">
      <w:pPr>
        <w:rPr>
          <w:rFonts w:asciiTheme="majorBidi" w:hAnsiTheme="majorBidi" w:cstheme="majorBidi"/>
        </w:rPr>
      </w:pPr>
      <w:r w:rsidRPr="001951AF">
        <w:rPr>
          <w:rFonts w:asciiTheme="majorBidi" w:hAnsiTheme="majorBidi" w:cstheme="majorBidi"/>
        </w:rPr>
        <w:t>In power generation, Coal has been always the traditional source due</w:t>
      </w:r>
      <w:r w:rsidR="00EE30CA" w:rsidRPr="001951AF">
        <w:rPr>
          <w:rFonts w:asciiTheme="majorBidi" w:hAnsiTheme="majorBidi" w:cstheme="majorBidi"/>
        </w:rPr>
        <w:t xml:space="preserve"> to</w:t>
      </w:r>
      <w:r w:rsidRPr="001951AF">
        <w:rPr>
          <w:rFonts w:asciiTheme="majorBidi" w:hAnsiTheme="majorBidi" w:cstheme="majorBidi"/>
        </w:rPr>
        <w:t xml:space="preserve"> its availability, cost, and simplicity to use. With the emergence of oil, supplier</w:t>
      </w:r>
      <w:r w:rsidR="00EE30CA" w:rsidRPr="001951AF">
        <w:rPr>
          <w:rFonts w:asciiTheme="majorBidi" w:hAnsiTheme="majorBidi" w:cstheme="majorBidi"/>
        </w:rPr>
        <w:t>s</w:t>
      </w:r>
      <w:r w:rsidRPr="001951AF">
        <w:rPr>
          <w:rFonts w:asciiTheme="majorBidi" w:hAnsiTheme="majorBidi" w:cstheme="majorBidi"/>
        </w:rPr>
        <w:t xml:space="preserve"> and buyer</w:t>
      </w:r>
      <w:r w:rsidR="00EE30CA" w:rsidRPr="001951AF">
        <w:rPr>
          <w:rFonts w:asciiTheme="majorBidi" w:hAnsiTheme="majorBidi" w:cstheme="majorBidi"/>
        </w:rPr>
        <w:t>s</w:t>
      </w:r>
      <w:r w:rsidRPr="001951AF">
        <w:rPr>
          <w:rFonts w:asciiTheme="majorBidi" w:hAnsiTheme="majorBidi" w:cstheme="majorBidi"/>
        </w:rPr>
        <w:t xml:space="preserve"> favor oil because of its natural state. Oil being liquid helps users and suppliers to ship it and store it easily. With the disc</w:t>
      </w:r>
      <w:r w:rsidR="00892FAE" w:rsidRPr="001951AF">
        <w:rPr>
          <w:rFonts w:asciiTheme="majorBidi" w:hAnsiTheme="majorBidi" w:cstheme="majorBidi"/>
        </w:rPr>
        <w:t>overy of natural gas, it became a highly demanded source of energy because it’s considered relatively cheaper and cleaner than other fossil fuels</w:t>
      </w:r>
      <w:r w:rsidRPr="001951AF">
        <w:rPr>
          <w:rFonts w:asciiTheme="majorBidi" w:hAnsiTheme="majorBidi" w:cstheme="majorBidi"/>
        </w:rPr>
        <w:t xml:space="preserve">. According to The U.S. Energy Information Administration, power plants in 2002 needed 10,314 Btu from coal or 10,641 from petroleum to generate 1 kilowatt-hour. </w:t>
      </w:r>
      <w:r w:rsidR="00892FAE" w:rsidRPr="001951AF">
        <w:rPr>
          <w:rFonts w:asciiTheme="majorBidi" w:hAnsiTheme="majorBidi" w:cstheme="majorBidi"/>
        </w:rPr>
        <w:t>In terms of Natural Gas</w:t>
      </w:r>
      <w:r w:rsidR="00DF6996" w:rsidRPr="001951AF">
        <w:rPr>
          <w:rFonts w:asciiTheme="majorBidi" w:hAnsiTheme="majorBidi" w:cstheme="majorBidi"/>
        </w:rPr>
        <w:t>, in the past</w:t>
      </w:r>
      <w:r w:rsidR="00AF5F53">
        <w:rPr>
          <w:rFonts w:asciiTheme="majorBidi" w:hAnsiTheme="majorBidi" w:cstheme="majorBidi"/>
        </w:rPr>
        <w:t>,</w:t>
      </w:r>
      <w:r w:rsidR="00DF6996" w:rsidRPr="001951AF">
        <w:rPr>
          <w:rFonts w:asciiTheme="majorBidi" w:hAnsiTheme="majorBidi" w:cstheme="majorBidi"/>
        </w:rPr>
        <w:t xml:space="preserve"> </w:t>
      </w:r>
      <w:r w:rsidRPr="001951AF">
        <w:rPr>
          <w:rFonts w:asciiTheme="majorBidi" w:hAnsiTheme="majorBidi" w:cstheme="majorBidi"/>
        </w:rPr>
        <w:t>power plants needed 9,533 B</w:t>
      </w:r>
      <w:r w:rsidR="00DF6996" w:rsidRPr="001951AF">
        <w:rPr>
          <w:rFonts w:asciiTheme="majorBidi" w:hAnsiTheme="majorBidi" w:cstheme="majorBidi"/>
        </w:rPr>
        <w:t>tu to generate a kilowatt-hour. However, with the rapid technology developments the LNG ind</w:t>
      </w:r>
      <w:r w:rsidR="00AF5F53">
        <w:rPr>
          <w:rFonts w:asciiTheme="majorBidi" w:hAnsiTheme="majorBidi" w:cstheme="majorBidi"/>
        </w:rPr>
        <w:t xml:space="preserve">ustry, </w:t>
      </w:r>
      <w:r w:rsidR="00892FAE" w:rsidRPr="001951AF">
        <w:rPr>
          <w:rFonts w:asciiTheme="majorBidi" w:hAnsiTheme="majorBidi" w:cstheme="majorBidi"/>
        </w:rPr>
        <w:t>power</w:t>
      </w:r>
      <w:r w:rsidR="00DF6996" w:rsidRPr="001951AF">
        <w:rPr>
          <w:rFonts w:asciiTheme="majorBidi" w:hAnsiTheme="majorBidi" w:cstheme="majorBidi"/>
        </w:rPr>
        <w:t xml:space="preserve"> Plants were able to increase their efficiency by</w:t>
      </w:r>
      <w:r w:rsidRPr="001951AF">
        <w:rPr>
          <w:rFonts w:asciiTheme="majorBidi" w:hAnsiTheme="majorBidi" w:cstheme="majorBidi"/>
        </w:rPr>
        <w:t xml:space="preserve"> </w:t>
      </w:r>
      <w:r w:rsidR="00892FAE" w:rsidRPr="001951AF">
        <w:rPr>
          <w:rFonts w:asciiTheme="majorBidi" w:hAnsiTheme="majorBidi" w:cstheme="majorBidi"/>
        </w:rPr>
        <w:t>using</w:t>
      </w:r>
      <w:r w:rsidRPr="001951AF">
        <w:rPr>
          <w:rFonts w:asciiTheme="majorBidi" w:hAnsiTheme="majorBidi" w:cstheme="majorBidi"/>
        </w:rPr>
        <w:t xml:space="preserve"> 8,039 Btu to generate 1 kilowatt-hour</w:t>
      </w:r>
      <w:r w:rsidR="00AF5F53">
        <w:rPr>
          <w:rFonts w:asciiTheme="majorBidi" w:hAnsiTheme="majorBidi" w:cstheme="majorBidi"/>
        </w:rPr>
        <w:t xml:space="preserve"> in 2012</w:t>
      </w:r>
      <w:r w:rsidRPr="001951AF">
        <w:rPr>
          <w:rFonts w:asciiTheme="majorBidi" w:hAnsiTheme="majorBidi" w:cstheme="majorBidi"/>
        </w:rPr>
        <w:t xml:space="preserve">. On the other hand, petroleum and coal </w:t>
      </w:r>
      <w:r w:rsidR="00DF6996" w:rsidRPr="001951AF">
        <w:rPr>
          <w:rFonts w:asciiTheme="majorBidi" w:hAnsiTheme="majorBidi" w:cstheme="majorBidi"/>
        </w:rPr>
        <w:t xml:space="preserve">plants </w:t>
      </w:r>
      <w:r w:rsidRPr="001951AF">
        <w:rPr>
          <w:rFonts w:asciiTheme="majorBidi" w:hAnsiTheme="majorBidi" w:cstheme="majorBidi"/>
        </w:rPr>
        <w:t xml:space="preserve">are </w:t>
      </w:r>
      <w:r w:rsidR="00DF6996" w:rsidRPr="001951AF">
        <w:rPr>
          <w:rFonts w:asciiTheme="majorBidi" w:hAnsiTheme="majorBidi" w:cstheme="majorBidi"/>
        </w:rPr>
        <w:t>becoming less efficient, using 10,991 and 10,498 Btu to generate 1 Kilowatt-</w:t>
      </w:r>
      <w:r w:rsidRPr="001951AF">
        <w:rPr>
          <w:rFonts w:asciiTheme="majorBidi" w:hAnsiTheme="majorBidi" w:cstheme="majorBidi"/>
        </w:rPr>
        <w:t xml:space="preserve">hour. </w:t>
      </w:r>
    </w:p>
    <w:p w:rsidR="00C00B11" w:rsidRPr="001951AF" w:rsidRDefault="00034F11" w:rsidP="00C00B11">
      <w:pPr>
        <w:rPr>
          <w:rFonts w:asciiTheme="majorBidi" w:hAnsiTheme="majorBidi" w:cstheme="majorBidi"/>
        </w:rPr>
      </w:pPr>
      <w:hyperlink r:id="rId13" w:history="1">
        <w:r w:rsidR="00C00B11" w:rsidRPr="001951AF">
          <w:rPr>
            <w:rStyle w:val="Hyperlink"/>
            <w:rFonts w:asciiTheme="majorBidi" w:hAnsiTheme="majorBidi" w:cstheme="majorBidi"/>
          </w:rPr>
          <w:t>http://www.eia.gov/electricity/annual/html/epa_08_01.html</w:t>
        </w:r>
      </w:hyperlink>
    </w:p>
    <w:p w:rsidR="008F7747" w:rsidRDefault="008F7747" w:rsidP="006210AD">
      <w:pPr>
        <w:jc w:val="both"/>
        <w:rPr>
          <w:rFonts w:asciiTheme="majorBidi" w:hAnsiTheme="majorBidi" w:cstheme="majorBidi"/>
          <w:b/>
        </w:rPr>
      </w:pPr>
    </w:p>
    <w:p w:rsidR="008F7747" w:rsidRDefault="008F7747" w:rsidP="006210AD">
      <w:pPr>
        <w:jc w:val="both"/>
        <w:rPr>
          <w:rFonts w:asciiTheme="majorBidi" w:hAnsiTheme="majorBidi" w:cstheme="majorBidi"/>
          <w:b/>
        </w:rPr>
      </w:pPr>
      <w:r>
        <w:rPr>
          <w:rFonts w:asciiTheme="majorBidi" w:hAnsiTheme="majorBidi" w:cstheme="majorBidi"/>
          <w:b/>
        </w:rPr>
        <w:t>Coal vs LNG power plants:</w:t>
      </w:r>
    </w:p>
    <w:p w:rsidR="008F7747" w:rsidRDefault="008F7747" w:rsidP="006210AD">
      <w:pPr>
        <w:jc w:val="both"/>
        <w:rPr>
          <w:rFonts w:asciiTheme="majorBidi" w:hAnsiTheme="majorBidi" w:cstheme="majorBidi"/>
          <w:b/>
        </w:rPr>
      </w:pPr>
      <w:r>
        <w:rPr>
          <w:rFonts w:asciiTheme="majorBidi" w:hAnsiTheme="majorBidi" w:cstheme="majorBidi"/>
          <w:b/>
          <w:noProof/>
        </w:rPr>
        <w:drawing>
          <wp:anchor distT="0" distB="0" distL="114300" distR="114300" simplePos="0" relativeHeight="251668480" behindDoc="0" locked="0" layoutInCell="1" allowOverlap="1" wp14:anchorId="4107656C" wp14:editId="53CABAD2">
            <wp:simplePos x="0" y="0"/>
            <wp:positionH relativeFrom="column">
              <wp:posOffset>-582295</wp:posOffset>
            </wp:positionH>
            <wp:positionV relativeFrom="paragraph">
              <wp:posOffset>226695</wp:posOffset>
            </wp:positionV>
            <wp:extent cx="6659245" cy="3441700"/>
            <wp:effectExtent l="0" t="0" r="8255" b="6350"/>
            <wp:wrapTopAndBottom/>
            <wp:docPr id="6" name="Picture 6" descr="C:\Users\Falmejlad\Desktop\IGU LCA\w-powerplants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mejlad\Desktop\IGU LCA\w-powerplants09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9245" cy="344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747" w:rsidRDefault="00BB6933" w:rsidP="006210AD">
      <w:pPr>
        <w:jc w:val="both"/>
        <w:rPr>
          <w:rFonts w:asciiTheme="majorBidi" w:hAnsiTheme="majorBidi" w:cstheme="majorBidi"/>
          <w:b/>
        </w:rPr>
      </w:pPr>
      <w:r w:rsidRPr="001951AF">
        <w:rPr>
          <w:rFonts w:asciiTheme="majorBidi" w:hAnsiTheme="majorBidi" w:cstheme="majorBidi"/>
          <w:noProof/>
        </w:rPr>
        <mc:AlternateContent>
          <mc:Choice Requires="wps">
            <w:drawing>
              <wp:anchor distT="0" distB="0" distL="114300" distR="114300" simplePos="0" relativeHeight="251673600" behindDoc="0" locked="0" layoutInCell="1" allowOverlap="1" wp14:anchorId="542478E7" wp14:editId="163F29AF">
                <wp:simplePos x="0" y="0"/>
                <wp:positionH relativeFrom="column">
                  <wp:posOffset>392502</wp:posOffset>
                </wp:positionH>
                <wp:positionV relativeFrom="paragraph">
                  <wp:posOffset>3508075</wp:posOffset>
                </wp:positionV>
                <wp:extent cx="2518913" cy="3448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913"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Pr>
                                <w:sz w:val="22"/>
                                <w:szCs w:val="22"/>
                              </w:rPr>
                              <w:t>Source: The Washington Post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78E7" id="_x0000_s1028" type="#_x0000_t202" style="position:absolute;left:0;text-align:left;margin-left:30.9pt;margin-top:276.25pt;width:198.3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" filled="f" stroked="f">
                <v:textbox inset=",7.2pt,,7.2pt">
                  <w:txbxContent>
                    <w:p w:rsidR="00BB6933" w:rsidRPr="00BB6933" w:rsidRDefault="00BB6933" w:rsidP="00BB6933">
                      <w:pPr>
                        <w:rPr>
                          <w:sz w:val="22"/>
                          <w:szCs w:val="22"/>
                        </w:rPr>
                      </w:pPr>
                      <w:r>
                        <w:rPr>
                          <w:sz w:val="22"/>
                          <w:szCs w:val="22"/>
                        </w:rPr>
                        <w:t>Source: The Washington Post</w:t>
                      </w:r>
                    </w:p>
                  </w:txbxContent>
                </v:textbox>
              </v:shape>
            </w:pict>
          </mc:Fallback>
        </mc:AlternateContent>
      </w: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6210AD" w:rsidRDefault="006210AD" w:rsidP="008F7747">
      <w:pPr>
        <w:jc w:val="both"/>
        <w:rPr>
          <w:rFonts w:asciiTheme="majorBidi" w:hAnsiTheme="majorBidi" w:cstheme="majorBidi"/>
          <w:b/>
        </w:rPr>
      </w:pPr>
      <w:r w:rsidRPr="001951AF">
        <w:rPr>
          <w:rFonts w:asciiTheme="majorBidi" w:hAnsiTheme="majorBidi" w:cstheme="majorBidi"/>
          <w:b/>
        </w:rPr>
        <w:t xml:space="preserve">Pipeline </w:t>
      </w:r>
      <w:r w:rsidR="008F7747">
        <w:rPr>
          <w:rFonts w:asciiTheme="majorBidi" w:hAnsiTheme="majorBidi" w:cstheme="majorBidi"/>
          <w:b/>
        </w:rPr>
        <w:t>vs</w:t>
      </w:r>
      <w:r w:rsidRPr="001951AF">
        <w:rPr>
          <w:rFonts w:asciiTheme="majorBidi" w:hAnsiTheme="majorBidi" w:cstheme="majorBidi"/>
          <w:b/>
        </w:rPr>
        <w:t xml:space="preserve"> LNG carrier</w:t>
      </w:r>
      <w:r w:rsidR="00A923B6">
        <w:rPr>
          <w:rFonts w:asciiTheme="majorBidi" w:hAnsiTheme="majorBidi" w:cstheme="majorBidi"/>
          <w:b/>
        </w:rPr>
        <w:t>:</w:t>
      </w:r>
    </w:p>
    <w:p w:rsidR="00A923B6" w:rsidRPr="001951AF" w:rsidRDefault="00A923B6" w:rsidP="006210AD">
      <w:pPr>
        <w:jc w:val="both"/>
        <w:rPr>
          <w:rFonts w:asciiTheme="majorBidi" w:hAnsiTheme="majorBidi" w:cstheme="majorBidi"/>
          <w:b/>
        </w:rPr>
      </w:pPr>
    </w:p>
    <w:p w:rsidR="006210AD" w:rsidRPr="001951AF" w:rsidRDefault="000866DB" w:rsidP="006210AD">
      <w:pPr>
        <w:rPr>
          <w:rFonts w:asciiTheme="majorBidi" w:hAnsiTheme="majorBidi" w:cstheme="majorBidi"/>
        </w:rPr>
      </w:pPr>
      <w:r>
        <w:rPr>
          <w:noProof/>
        </w:rPr>
        <w:drawing>
          <wp:anchor distT="0" distB="0" distL="114300" distR="114300" simplePos="0" relativeHeight="251669504" behindDoc="0" locked="0" layoutInCell="1" allowOverlap="1" wp14:anchorId="1378F5D5" wp14:editId="227BBB5B">
            <wp:simplePos x="0" y="0"/>
            <wp:positionH relativeFrom="column">
              <wp:posOffset>-228600</wp:posOffset>
            </wp:positionH>
            <wp:positionV relativeFrom="paragraph">
              <wp:posOffset>684530</wp:posOffset>
            </wp:positionV>
            <wp:extent cx="5761990" cy="29927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61990" cy="299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AD" w:rsidRPr="001951AF">
        <w:rPr>
          <w:rFonts w:asciiTheme="majorBidi" w:hAnsiTheme="majorBidi" w:cstheme="majorBidi"/>
        </w:rPr>
        <w:t xml:space="preserve">The development of LNG made the process of transporting natural gas even more efficient. As the graph below shows, at a certain distance, using an LNG carrier is more efficient than a pipeline. </w:t>
      </w:r>
    </w:p>
    <w:p w:rsidR="000866DB" w:rsidRPr="00416CAE" w:rsidRDefault="00416CAE" w:rsidP="005A0CFC">
      <w:pPr>
        <w:rPr>
          <w:rFonts w:asciiTheme="majorBidi" w:hAnsiTheme="majorBidi" w:cstheme="majorBidi"/>
        </w:rPr>
      </w:pPr>
      <w:r w:rsidRPr="00416CAE">
        <w:rPr>
          <w:rFonts w:asciiTheme="majorBidi" w:hAnsiTheme="majorBidi" w:cstheme="majorBidi"/>
        </w:rPr>
        <w:t>[</w:t>
      </w:r>
      <w:r w:rsidR="003573B0" w:rsidRPr="003573B0">
        <w:rPr>
          <w:rFonts w:asciiTheme="majorBidi" w:hAnsiTheme="majorBidi" w:cstheme="majorBidi"/>
          <w:b/>
        </w:rPr>
        <w:t>PF:</w:t>
      </w:r>
      <w:r w:rsidR="003573B0">
        <w:rPr>
          <w:rFonts w:asciiTheme="majorBidi" w:hAnsiTheme="majorBidi" w:cstheme="majorBidi"/>
        </w:rPr>
        <w:t xml:space="preserve">  </w:t>
      </w:r>
      <w:r w:rsidRPr="00416CAE">
        <w:rPr>
          <w:rFonts w:asciiTheme="majorBidi" w:hAnsiTheme="majorBidi" w:cstheme="majorBidi"/>
        </w:rPr>
        <w:t>SEE IF YOU CAN FIND MORE RECENT DATA.  PROVIDE CITATION, AT LEAST.</w:t>
      </w:r>
      <w:r>
        <w:rPr>
          <w:rFonts w:asciiTheme="majorBidi" w:hAnsiTheme="majorBidi" w:cstheme="majorBidi"/>
        </w:rPr>
        <w:t xml:space="preserve">  CONSIDER SHOWING COSTS WITHOUT UNITS (i.e. A MORE CONCEPTURAL PLOT.</w:t>
      </w:r>
      <w:r w:rsidRPr="00416CAE">
        <w:rPr>
          <w:rFonts w:asciiTheme="majorBidi" w:hAnsiTheme="majorBidi" w:cstheme="majorBidi"/>
        </w:rPr>
        <w:t>]</w:t>
      </w:r>
    </w:p>
    <w:p w:rsidR="00416CAE" w:rsidRDefault="00416CAE" w:rsidP="005A0CFC">
      <w:pPr>
        <w:rPr>
          <w:rFonts w:asciiTheme="majorBidi" w:hAnsiTheme="majorBidi" w:cstheme="majorBidi"/>
          <w:b/>
        </w:rPr>
      </w:pPr>
    </w:p>
    <w:p w:rsidR="00400A50" w:rsidRPr="005A0CFC" w:rsidRDefault="00400A50" w:rsidP="005A0CFC">
      <w:pPr>
        <w:rPr>
          <w:rFonts w:asciiTheme="majorBidi" w:hAnsiTheme="majorBidi" w:cstheme="majorBidi"/>
        </w:rPr>
      </w:pPr>
      <w:r w:rsidRPr="001951AF">
        <w:rPr>
          <w:rFonts w:asciiTheme="majorBidi" w:hAnsiTheme="majorBidi" w:cstheme="majorBidi"/>
          <w:b/>
        </w:rPr>
        <w:t>Transportation Advances</w:t>
      </w:r>
      <w:r w:rsidR="00A923B6">
        <w:rPr>
          <w:rFonts w:asciiTheme="majorBidi" w:hAnsiTheme="majorBidi" w:cstheme="majorBidi"/>
          <w:b/>
        </w:rPr>
        <w:t>:</w:t>
      </w:r>
      <w:r w:rsidRPr="001951AF">
        <w:rPr>
          <w:rFonts w:asciiTheme="majorBidi" w:hAnsiTheme="majorBidi" w:cstheme="majorBidi"/>
          <w:b/>
        </w:rPr>
        <w:t xml:space="preserve"> </w:t>
      </w:r>
      <w:r w:rsidR="00416CAE">
        <w:rPr>
          <w:rFonts w:asciiTheme="majorBidi" w:hAnsiTheme="majorBidi" w:cstheme="majorBidi"/>
          <w:b/>
        </w:rPr>
        <w:t>[CONSIDER REORGANIZING THIS DISCUSSION UNDER DEVELOPMENTS AND INCREASED EFFICIENCIES DISCUSSION.]</w:t>
      </w:r>
    </w:p>
    <w:p w:rsidR="00B83F79" w:rsidRPr="001951AF" w:rsidRDefault="00B83F79" w:rsidP="00913623">
      <w:pPr>
        <w:rPr>
          <w:rFonts w:asciiTheme="majorBidi" w:hAnsiTheme="majorBidi" w:cstheme="majorBidi"/>
        </w:rPr>
      </w:pPr>
    </w:p>
    <w:p w:rsidR="00C00B11" w:rsidRPr="001951AF" w:rsidRDefault="00C00B11" w:rsidP="008B0BFC">
      <w:pPr>
        <w:rPr>
          <w:rFonts w:asciiTheme="majorBidi" w:hAnsiTheme="majorBidi" w:cstheme="majorBidi"/>
        </w:rPr>
      </w:pPr>
      <w:r w:rsidRPr="001951AF">
        <w:rPr>
          <w:rFonts w:asciiTheme="majorBidi" w:hAnsiTheme="majorBidi" w:cstheme="majorBidi"/>
        </w:rPr>
        <w:t xml:space="preserve">The development of LNG made the process of transporting natural gas </w:t>
      </w:r>
      <w:r w:rsidR="003558B9" w:rsidRPr="001951AF">
        <w:rPr>
          <w:rFonts w:asciiTheme="majorBidi" w:hAnsiTheme="majorBidi" w:cstheme="majorBidi"/>
        </w:rPr>
        <w:t>cleaner and even more efficient. Qatar, with the help of Samsung, Hyundai, and Daewoo advanced technologies, managed to obtain</w:t>
      </w:r>
      <w:r w:rsidR="00E12FE1" w:rsidRPr="001951AF">
        <w:rPr>
          <w:rFonts w:asciiTheme="majorBidi" w:hAnsiTheme="majorBidi" w:cstheme="majorBidi"/>
        </w:rPr>
        <w:t xml:space="preserve"> huge fleet of larger LNG volume carriers. The conventional carrier size is </w:t>
      </w:r>
      <w:r w:rsidR="00352D26" w:rsidRPr="001951AF">
        <w:rPr>
          <w:rFonts w:asciiTheme="majorBidi" w:hAnsiTheme="majorBidi" w:cstheme="majorBidi"/>
        </w:rPr>
        <w:t>1</w:t>
      </w:r>
      <w:r w:rsidR="00913623" w:rsidRPr="001951AF">
        <w:rPr>
          <w:rFonts w:asciiTheme="majorBidi" w:hAnsiTheme="majorBidi" w:cstheme="majorBidi"/>
        </w:rPr>
        <w:t>45</w:t>
      </w:r>
      <w:r w:rsidR="00352D26" w:rsidRPr="001951AF">
        <w:rPr>
          <w:rFonts w:asciiTheme="majorBidi" w:hAnsiTheme="majorBidi" w:cstheme="majorBidi"/>
        </w:rPr>
        <w:t>,000</w:t>
      </w:r>
      <w:r w:rsidR="00A729B2" w:rsidRPr="001951AF">
        <w:rPr>
          <w:rFonts w:asciiTheme="majorBidi" w:hAnsiTheme="majorBidi" w:cstheme="majorBidi"/>
        </w:rPr>
        <w:t xml:space="preserve"> mᶟ. </w:t>
      </w:r>
      <w:r w:rsidR="007D5BC7" w:rsidRPr="001951AF">
        <w:rPr>
          <w:rFonts w:asciiTheme="majorBidi" w:hAnsiTheme="majorBidi" w:cstheme="majorBidi"/>
        </w:rPr>
        <w:t>With the creation of Q-flex and Q-max carriers, the possible delivered volume is raised to be 21</w:t>
      </w:r>
      <w:r w:rsidR="00913623" w:rsidRPr="001951AF">
        <w:rPr>
          <w:rFonts w:asciiTheme="majorBidi" w:hAnsiTheme="majorBidi" w:cstheme="majorBidi"/>
        </w:rPr>
        <w:t>0</w:t>
      </w:r>
      <w:r w:rsidR="007D5BC7" w:rsidRPr="001951AF">
        <w:rPr>
          <w:rFonts w:asciiTheme="majorBidi" w:hAnsiTheme="majorBidi" w:cstheme="majorBidi"/>
        </w:rPr>
        <w:t xml:space="preserve">,000 – </w:t>
      </w:r>
      <w:r w:rsidR="00913623" w:rsidRPr="001951AF">
        <w:rPr>
          <w:rFonts w:asciiTheme="majorBidi" w:hAnsiTheme="majorBidi" w:cstheme="majorBidi"/>
        </w:rPr>
        <w:t>260</w:t>
      </w:r>
      <w:r w:rsidR="007D5BC7" w:rsidRPr="001951AF">
        <w:rPr>
          <w:rFonts w:asciiTheme="majorBidi" w:hAnsiTheme="majorBidi" w:cstheme="majorBidi"/>
        </w:rPr>
        <w:t>,000 mᶟ</w:t>
      </w:r>
      <w:r w:rsidR="00B83F79">
        <w:rPr>
          <w:rFonts w:asciiTheme="majorBidi" w:hAnsiTheme="majorBidi" w:cstheme="majorBidi"/>
        </w:rPr>
        <w:t xml:space="preserve">. Moreover, the advances between the first Algerian carrier </w:t>
      </w:r>
      <w:r w:rsidR="008B0BFC">
        <w:rPr>
          <w:rFonts w:asciiTheme="majorBidi" w:hAnsiTheme="majorBidi" w:cstheme="majorBidi"/>
        </w:rPr>
        <w:t xml:space="preserve">(Methane Princess) </w:t>
      </w:r>
      <w:r w:rsidR="00B83F79">
        <w:rPr>
          <w:rFonts w:asciiTheme="majorBidi" w:hAnsiTheme="majorBidi" w:cstheme="majorBidi"/>
        </w:rPr>
        <w:t xml:space="preserve">and Q-max carrier </w:t>
      </w:r>
      <w:r w:rsidR="008B0BFC">
        <w:rPr>
          <w:rFonts w:asciiTheme="majorBidi" w:hAnsiTheme="majorBidi" w:cstheme="majorBidi"/>
        </w:rPr>
        <w:t xml:space="preserve">(Mozah) </w:t>
      </w:r>
      <w:r w:rsidR="00B83F79">
        <w:rPr>
          <w:rFonts w:asciiTheme="majorBidi" w:hAnsiTheme="majorBidi" w:cstheme="majorBidi"/>
        </w:rPr>
        <w:t>are much greater. The first commercial LNG carrier</w:t>
      </w:r>
      <w:r w:rsidR="008B0BFC">
        <w:rPr>
          <w:rFonts w:asciiTheme="majorBidi" w:hAnsiTheme="majorBidi" w:cstheme="majorBidi"/>
        </w:rPr>
        <w:t xml:space="preserve"> </w:t>
      </w:r>
      <w:r w:rsidR="00B83F79">
        <w:rPr>
          <w:rFonts w:asciiTheme="majorBidi" w:hAnsiTheme="majorBidi" w:cstheme="majorBidi"/>
        </w:rPr>
        <w:t>was in 1964 was with capacity of 27,400 m</w:t>
      </w:r>
      <w:r w:rsidR="00B83F79" w:rsidRPr="001951AF">
        <w:rPr>
          <w:rFonts w:asciiTheme="majorBidi" w:hAnsiTheme="majorBidi" w:cstheme="majorBidi"/>
        </w:rPr>
        <w:t>ᶟ</w:t>
      </w:r>
      <w:r w:rsidR="00B83F79">
        <w:rPr>
          <w:rFonts w:asciiTheme="majorBidi" w:hAnsiTheme="majorBidi" w:cstheme="majorBidi"/>
        </w:rPr>
        <w:t>.</w:t>
      </w:r>
      <w:r w:rsidR="00416CAE">
        <w:rPr>
          <w:rFonts w:asciiTheme="majorBidi" w:hAnsiTheme="majorBidi" w:cstheme="majorBidi"/>
        </w:rPr>
        <w:t xml:space="preserve">  [</w:t>
      </w:r>
      <w:r w:rsidR="003573B0" w:rsidRPr="003573B0">
        <w:rPr>
          <w:rFonts w:asciiTheme="majorBidi" w:hAnsiTheme="majorBidi" w:cstheme="majorBidi"/>
          <w:b/>
        </w:rPr>
        <w:t>PF:</w:t>
      </w:r>
      <w:r w:rsidR="003573B0">
        <w:rPr>
          <w:rFonts w:asciiTheme="majorBidi" w:hAnsiTheme="majorBidi" w:cstheme="majorBidi"/>
        </w:rPr>
        <w:t xml:space="preserve">  </w:t>
      </w:r>
      <w:r w:rsidR="00416CAE">
        <w:rPr>
          <w:rFonts w:asciiTheme="majorBidi" w:hAnsiTheme="majorBidi" w:cstheme="majorBidi"/>
        </w:rPr>
        <w:t>ADD A POINT ON HOW THIS ADDS EFFICIENCY (INFERRING THAT IT WOULD BE ENVIRONMENTALLY RELEVANT.]</w:t>
      </w:r>
    </w:p>
    <w:p w:rsidR="003558B9" w:rsidRDefault="003558B9"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B775BE" w:rsidRDefault="00B775BE" w:rsidP="003558B9">
      <w:pPr>
        <w:rPr>
          <w:rFonts w:asciiTheme="majorBidi" w:hAnsiTheme="majorBidi" w:cstheme="majorBidi"/>
        </w:rPr>
      </w:pPr>
      <w:r w:rsidRPr="003F4F0C">
        <w:rPr>
          <w:rFonts w:asciiTheme="majorBidi" w:hAnsiTheme="majorBidi" w:cstheme="majorBidi"/>
          <w:b/>
        </w:rPr>
        <w:t>Carriers Comparison</w:t>
      </w:r>
      <w:r w:rsidRPr="003F4F0C">
        <w:rPr>
          <w:rFonts w:asciiTheme="majorBidi" w:hAnsiTheme="majorBidi" w:cstheme="majorBidi"/>
          <w:bCs/>
        </w:rPr>
        <w:t>s:</w:t>
      </w:r>
    </w:p>
    <w:p w:rsidR="00B775BE" w:rsidRPr="001951AF" w:rsidRDefault="00BB6933" w:rsidP="003558B9">
      <w:pPr>
        <w:rPr>
          <w:rFonts w:asciiTheme="majorBidi" w:hAnsiTheme="majorBidi" w:cstheme="majorBidi"/>
        </w:rPr>
      </w:pPr>
      <w:r w:rsidRPr="001951AF">
        <w:rPr>
          <w:rFonts w:asciiTheme="majorBidi" w:hAnsiTheme="majorBidi" w:cstheme="majorBidi"/>
          <w:noProof/>
        </w:rPr>
        <mc:AlternateContent>
          <mc:Choice Requires="wps">
            <w:drawing>
              <wp:anchor distT="0" distB="0" distL="114300" distR="114300" simplePos="0" relativeHeight="251675648" behindDoc="0" locked="0" layoutInCell="1" allowOverlap="1" wp14:anchorId="4E660078" wp14:editId="3A2CE0E6">
                <wp:simplePos x="0" y="0"/>
                <wp:positionH relativeFrom="column">
                  <wp:posOffset>-93980</wp:posOffset>
                </wp:positionH>
                <wp:positionV relativeFrom="paragraph">
                  <wp:posOffset>2751455</wp:posOffset>
                </wp:positionV>
                <wp:extent cx="2518410" cy="34480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Pr>
                                <w:sz w:val="22"/>
                                <w:szCs w:val="22"/>
                              </w:rPr>
                              <w:t>Source: Chem.Info of Advantage Media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0078" id="_x0000_s1029" type="#_x0000_t202" style="position:absolute;margin-left:-7.4pt;margin-top:216.65pt;width:198.3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" filled="f" stroked="f">
                <v:textbox inset=",7.2pt,,7.2pt">
                  <w:txbxContent>
                    <w:p w:rsidR="00BB6933" w:rsidRPr="00BB6933" w:rsidRDefault="00BB6933" w:rsidP="00BB6933">
                      <w:pPr>
                        <w:rPr>
                          <w:sz w:val="22"/>
                          <w:szCs w:val="22"/>
                        </w:rPr>
                      </w:pPr>
                      <w:r>
                        <w:rPr>
                          <w:sz w:val="22"/>
                          <w:szCs w:val="22"/>
                        </w:rPr>
                        <w:t>Source: Chem.Info of Advantage Media</w:t>
                      </w:r>
                    </w:p>
                  </w:txbxContent>
                </v:textbox>
              </v:shape>
            </w:pict>
          </mc:Fallback>
        </mc:AlternateContent>
      </w:r>
      <w:r w:rsidR="00B775BE">
        <w:rPr>
          <w:rFonts w:asciiTheme="majorBidi" w:hAnsiTheme="majorBidi" w:cstheme="majorBidi"/>
        </w:rPr>
        <w:t xml:space="preserve"> </w:t>
      </w:r>
      <w:r w:rsidR="000866DB">
        <w:rPr>
          <w:rFonts w:asciiTheme="majorBidi" w:hAnsiTheme="majorBidi" w:cstheme="majorBidi"/>
          <w:noProof/>
        </w:rPr>
        <w:drawing>
          <wp:inline distT="0" distB="0" distL="0" distR="0" wp14:anchorId="5085F518" wp14:editId="3E1889A9">
            <wp:extent cx="5486400" cy="2717165"/>
            <wp:effectExtent l="0" t="0" r="0" b="6985"/>
            <wp:docPr id="3" name="Picture 3" descr="C:\Users\Falmejlad\Desktop\shi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mejlad\Desktop\ship-cha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717165"/>
                    </a:xfrm>
                    <a:prstGeom prst="rect">
                      <a:avLst/>
                    </a:prstGeom>
                    <a:noFill/>
                    <a:ln>
                      <a:noFill/>
                    </a:ln>
                  </pic:spPr>
                </pic:pic>
              </a:graphicData>
            </a:graphic>
          </wp:inline>
        </w:drawing>
      </w:r>
    </w:p>
    <w:p w:rsidR="00BB6933" w:rsidRDefault="00BB6933" w:rsidP="00B775BE">
      <w:pPr>
        <w:rPr>
          <w:rStyle w:val="Emphasis"/>
          <w:lang w:val="en"/>
        </w:rPr>
      </w:pPr>
    </w:p>
    <w:p w:rsidR="00B775BE" w:rsidRPr="003F4F0C" w:rsidRDefault="00B775BE" w:rsidP="00B775BE">
      <w:pPr>
        <w:rPr>
          <w:rFonts w:asciiTheme="majorBidi" w:hAnsiTheme="majorBidi" w:cstheme="majorBidi"/>
          <w:b/>
          <w:bCs/>
        </w:rPr>
      </w:pPr>
      <w:r w:rsidRPr="000866DB">
        <w:rPr>
          <w:rFonts w:asciiTheme="majorBidi" w:hAnsiTheme="majorBidi" w:cstheme="majorBidi"/>
          <w:b/>
          <w:bCs/>
        </w:rPr>
        <w:t>Toda</w:t>
      </w:r>
      <w:r w:rsidRPr="003F4F0C">
        <w:rPr>
          <w:rFonts w:asciiTheme="majorBidi" w:hAnsiTheme="majorBidi" w:cstheme="majorBidi"/>
          <w:b/>
          <w:bCs/>
        </w:rPr>
        <w:t>y’s Commercial Carriers</w:t>
      </w:r>
      <w:r w:rsidR="003F4F0C" w:rsidRPr="003F4F0C">
        <w:rPr>
          <w:rFonts w:asciiTheme="majorBidi" w:hAnsiTheme="majorBidi" w:cstheme="majorBidi"/>
          <w:b/>
          <w:bCs/>
        </w:rPr>
        <w:t>:</w:t>
      </w:r>
    </w:p>
    <w:p w:rsidR="00A0459C" w:rsidRPr="001951AF" w:rsidRDefault="00B83F79" w:rsidP="003558B9">
      <w:pPr>
        <w:rPr>
          <w:rFonts w:asciiTheme="majorBidi" w:hAnsiTheme="majorBidi" w:cstheme="majorBidi"/>
        </w:rPr>
      </w:pPr>
      <w:r w:rsidRPr="001951AF">
        <w:rPr>
          <w:rFonts w:asciiTheme="majorBidi" w:hAnsiTheme="majorBidi" w:cstheme="majorBidi"/>
          <w:noProof/>
        </w:rPr>
        <w:drawing>
          <wp:anchor distT="0" distB="0" distL="114300" distR="114300" simplePos="0" relativeHeight="251665408" behindDoc="1" locked="0" layoutInCell="1" allowOverlap="1" wp14:anchorId="5DE6CDD5" wp14:editId="7A735D29">
            <wp:simplePos x="0" y="0"/>
            <wp:positionH relativeFrom="column">
              <wp:posOffset>-30480</wp:posOffset>
            </wp:positionH>
            <wp:positionV relativeFrom="paragraph">
              <wp:posOffset>126365</wp:posOffset>
            </wp:positionV>
            <wp:extent cx="5244465" cy="2974975"/>
            <wp:effectExtent l="0" t="0" r="0" b="0"/>
            <wp:wrapTight wrapText="bothSides">
              <wp:wrapPolygon edited="0">
                <wp:start x="0" y="0"/>
                <wp:lineTo x="0" y="21439"/>
                <wp:lineTo x="21498" y="21439"/>
                <wp:lineTo x="214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244465" cy="2974975"/>
                    </a:xfrm>
                    <a:prstGeom prst="rect">
                      <a:avLst/>
                    </a:prstGeom>
                  </pic:spPr>
                </pic:pic>
              </a:graphicData>
            </a:graphic>
            <wp14:sizeRelH relativeFrom="page">
              <wp14:pctWidth>0</wp14:pctWidth>
            </wp14:sizeRelH>
            <wp14:sizeRelV relativeFrom="page">
              <wp14:pctHeight>0</wp14:pctHeight>
            </wp14:sizeRelV>
          </wp:anchor>
        </w:drawing>
      </w: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292019" w:rsidRPr="001951AF" w:rsidRDefault="00292019" w:rsidP="00C00B11">
      <w:pPr>
        <w:rPr>
          <w:rFonts w:asciiTheme="majorBidi" w:hAnsiTheme="majorBidi" w:cstheme="majorBidi"/>
        </w:rPr>
      </w:pPr>
    </w:p>
    <w:p w:rsidR="00292019" w:rsidRPr="001951AF" w:rsidRDefault="00292019" w:rsidP="00C00B11">
      <w:pPr>
        <w:rPr>
          <w:rFonts w:asciiTheme="majorBidi" w:hAnsiTheme="majorBidi" w:cstheme="majorBidi"/>
        </w:rPr>
      </w:pPr>
    </w:p>
    <w:p w:rsidR="00913623" w:rsidRPr="001951AF" w:rsidRDefault="00913623" w:rsidP="00C00B11">
      <w:pPr>
        <w:rPr>
          <w:rFonts w:asciiTheme="majorBidi" w:hAnsiTheme="majorBidi" w:cstheme="majorBidi"/>
        </w:rPr>
      </w:pPr>
    </w:p>
    <w:p w:rsidR="008B0BFC" w:rsidRDefault="008B0BFC" w:rsidP="00BC0189">
      <w:pPr>
        <w:jc w:val="center"/>
        <w:rPr>
          <w:rFonts w:asciiTheme="majorBidi" w:hAnsiTheme="majorBidi" w:cstheme="majorBidi"/>
        </w:rPr>
      </w:pPr>
    </w:p>
    <w:p w:rsidR="000866DB" w:rsidRDefault="000866DB" w:rsidP="00BC0189">
      <w:pPr>
        <w:jc w:val="center"/>
        <w:rPr>
          <w:rFonts w:asciiTheme="majorBidi" w:hAnsiTheme="majorBidi" w:cstheme="majorBidi"/>
        </w:rPr>
      </w:pPr>
    </w:p>
    <w:p w:rsidR="00913623" w:rsidRDefault="00BC0189" w:rsidP="000866DB">
      <w:pPr>
        <w:rPr>
          <w:rFonts w:asciiTheme="majorBidi" w:hAnsiTheme="majorBidi" w:cstheme="majorBidi"/>
        </w:rPr>
      </w:pPr>
      <w:r>
        <w:rPr>
          <w:rFonts w:asciiTheme="majorBidi" w:hAnsiTheme="majorBidi" w:cstheme="majorBidi"/>
        </w:rPr>
        <w:t xml:space="preserve">Source: </w:t>
      </w:r>
      <w:r w:rsidRPr="00BC0189">
        <w:rPr>
          <w:rFonts w:asciiTheme="majorBidi" w:hAnsiTheme="majorBidi" w:cstheme="majorBidi"/>
        </w:rPr>
        <w:t>International Human Resources Development Corporation</w:t>
      </w:r>
    </w:p>
    <w:p w:rsidR="00BC0189" w:rsidRPr="001951AF" w:rsidRDefault="00BC0189" w:rsidP="00BC0189">
      <w:pPr>
        <w:jc w:val="center"/>
        <w:rPr>
          <w:rFonts w:asciiTheme="majorBidi" w:hAnsiTheme="majorBidi" w:cstheme="majorBidi"/>
        </w:rPr>
      </w:pPr>
    </w:p>
    <w:p w:rsidR="00EE30CA" w:rsidRPr="000866DB" w:rsidRDefault="00913623" w:rsidP="00BB6933">
      <w:pPr>
        <w:rPr>
          <w:rFonts w:asciiTheme="majorBidi" w:hAnsiTheme="majorBidi" w:cstheme="majorBidi"/>
        </w:rPr>
      </w:pPr>
      <w:r w:rsidRPr="001951AF">
        <w:rPr>
          <w:rFonts w:asciiTheme="majorBidi" w:hAnsiTheme="majorBidi" w:cstheme="majorBidi"/>
        </w:rPr>
        <w:t xml:space="preserve">The next drive that has major effectiveness to the transportation process is the new technology that has been built in these new carriers, which assisted the reduction of CO2 emissions. The technology is known as </w:t>
      </w:r>
      <w:r w:rsidR="00C47D91" w:rsidRPr="001951AF">
        <w:rPr>
          <w:rFonts w:asciiTheme="majorBidi" w:hAnsiTheme="majorBidi" w:cstheme="majorBidi"/>
        </w:rPr>
        <w:t>Boil-Off Gas re-liquefaction system</w:t>
      </w:r>
      <w:r w:rsidR="00400A50" w:rsidRPr="001951AF">
        <w:rPr>
          <w:rFonts w:asciiTheme="majorBidi" w:hAnsiTheme="majorBidi" w:cstheme="majorBidi"/>
        </w:rPr>
        <w:t xml:space="preserve"> (</w:t>
      </w:r>
      <w:r w:rsidR="00400A50" w:rsidRPr="001951AF">
        <w:rPr>
          <w:rFonts w:asciiTheme="majorBidi" w:hAnsiTheme="majorBidi" w:cstheme="majorBidi"/>
          <w:lang w:val="en"/>
        </w:rPr>
        <w:t>Ecorel) that is delivered by Cryostar</w:t>
      </w:r>
      <w:r w:rsidR="00702E65" w:rsidRPr="001951AF">
        <w:rPr>
          <w:rFonts w:asciiTheme="majorBidi" w:hAnsiTheme="majorBidi" w:cstheme="majorBidi"/>
        </w:rPr>
        <w:t>. To stop flaring and venting process on course, the carriers achieved to re-liquefy any vaporized LNG back to the tank ins</w:t>
      </w:r>
      <w:r w:rsidR="00BB6933">
        <w:rPr>
          <w:rFonts w:asciiTheme="majorBidi" w:hAnsiTheme="majorBidi" w:cstheme="majorBidi"/>
        </w:rPr>
        <w:t>tead of flaring and venting it.</w:t>
      </w:r>
      <w:r w:rsidR="00416CAE">
        <w:rPr>
          <w:rFonts w:asciiTheme="majorBidi" w:hAnsiTheme="majorBidi" w:cstheme="majorBidi"/>
        </w:rPr>
        <w:t xml:space="preserve">  [CAN DATA BE PROVIDED?]</w:t>
      </w:r>
    </w:p>
    <w:sectPr w:rsidR="00EE30CA" w:rsidRPr="000866DB" w:rsidSect="00D261F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DF" w:rsidRDefault="00C664DF" w:rsidP="001360C0">
      <w:r>
        <w:separator/>
      </w:r>
    </w:p>
  </w:endnote>
  <w:endnote w:type="continuationSeparator" w:id="0">
    <w:p w:rsidR="00C664DF" w:rsidRDefault="00C664DF" w:rsidP="0013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DF" w:rsidRDefault="00C664DF" w:rsidP="001360C0">
      <w:r>
        <w:separator/>
      </w:r>
    </w:p>
  </w:footnote>
  <w:footnote w:type="continuationSeparator" w:id="0">
    <w:p w:rsidR="00C664DF" w:rsidRDefault="00C664DF" w:rsidP="0013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154DD"/>
    <w:multiLevelType w:val="hybridMultilevel"/>
    <w:tmpl w:val="37FA044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nsid w:val="1B624593"/>
    <w:multiLevelType w:val="hybridMultilevel"/>
    <w:tmpl w:val="4AECA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E7650E"/>
    <w:multiLevelType w:val="hybridMultilevel"/>
    <w:tmpl w:val="545A8310"/>
    <w:lvl w:ilvl="0" w:tplc="05C24E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328C3"/>
    <w:multiLevelType w:val="hybridMultilevel"/>
    <w:tmpl w:val="E3862B8A"/>
    <w:lvl w:ilvl="0" w:tplc="FDDA1C1A">
      <w:start w:val="1"/>
      <w:numFmt w:val="decimal"/>
      <w:lvlText w:val="%1-"/>
      <w:lvlJc w:val="left"/>
      <w:pPr>
        <w:ind w:left="1080" w:hanging="360"/>
      </w:pPr>
      <w:rPr>
        <w:rFonts w:hint="default"/>
      </w:rPr>
    </w:lvl>
    <w:lvl w:ilvl="1" w:tplc="04090019">
      <w:start w:val="1"/>
      <w:numFmt w:val="lowerRoman"/>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CA0211"/>
    <w:multiLevelType w:val="hybridMultilevel"/>
    <w:tmpl w:val="D6E6D59C"/>
    <w:lvl w:ilvl="0" w:tplc="F904D43E">
      <w:start w:val="1"/>
      <w:numFmt w:val="decimal"/>
      <w:lvlText w:val="%1."/>
      <w:lvlJc w:val="left"/>
      <w:pPr>
        <w:ind w:left="720" w:hanging="72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nsid w:val="346F438A"/>
    <w:multiLevelType w:val="hybridMultilevel"/>
    <w:tmpl w:val="BF5CA55A"/>
    <w:lvl w:ilvl="0" w:tplc="21F63E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428B8"/>
    <w:multiLevelType w:val="hybridMultilevel"/>
    <w:tmpl w:val="E5FA34F8"/>
    <w:lvl w:ilvl="0" w:tplc="18C82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D67FB"/>
    <w:multiLevelType w:val="hybridMultilevel"/>
    <w:tmpl w:val="9CFE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D8"/>
    <w:rsid w:val="000007E0"/>
    <w:rsid w:val="00016FE7"/>
    <w:rsid w:val="00034F11"/>
    <w:rsid w:val="00051AF2"/>
    <w:rsid w:val="0005704B"/>
    <w:rsid w:val="000866DB"/>
    <w:rsid w:val="00096286"/>
    <w:rsid w:val="000B4637"/>
    <w:rsid w:val="000F7F44"/>
    <w:rsid w:val="0011615E"/>
    <w:rsid w:val="0013384E"/>
    <w:rsid w:val="001360C0"/>
    <w:rsid w:val="00136DDB"/>
    <w:rsid w:val="001562DB"/>
    <w:rsid w:val="001951AF"/>
    <w:rsid w:val="001C1112"/>
    <w:rsid w:val="001C1BAC"/>
    <w:rsid w:val="002361CF"/>
    <w:rsid w:val="0027095A"/>
    <w:rsid w:val="00280896"/>
    <w:rsid w:val="0028774E"/>
    <w:rsid w:val="00292019"/>
    <w:rsid w:val="002B1B2E"/>
    <w:rsid w:val="002C3775"/>
    <w:rsid w:val="002F4450"/>
    <w:rsid w:val="0031058C"/>
    <w:rsid w:val="00314FFB"/>
    <w:rsid w:val="003364DD"/>
    <w:rsid w:val="00352D26"/>
    <w:rsid w:val="003536E8"/>
    <w:rsid w:val="003558B9"/>
    <w:rsid w:val="003573B0"/>
    <w:rsid w:val="003624CD"/>
    <w:rsid w:val="003933CD"/>
    <w:rsid w:val="003A78DD"/>
    <w:rsid w:val="003C60AA"/>
    <w:rsid w:val="003C6CAF"/>
    <w:rsid w:val="003D4C3E"/>
    <w:rsid w:val="003F4F0C"/>
    <w:rsid w:val="00400A50"/>
    <w:rsid w:val="00416CAE"/>
    <w:rsid w:val="00464308"/>
    <w:rsid w:val="0047133D"/>
    <w:rsid w:val="00477431"/>
    <w:rsid w:val="004B7404"/>
    <w:rsid w:val="004E3F08"/>
    <w:rsid w:val="005465B6"/>
    <w:rsid w:val="00553426"/>
    <w:rsid w:val="00581109"/>
    <w:rsid w:val="005A0CFC"/>
    <w:rsid w:val="005A0D04"/>
    <w:rsid w:val="005A14D7"/>
    <w:rsid w:val="005A5E69"/>
    <w:rsid w:val="005A6D1D"/>
    <w:rsid w:val="005E13A0"/>
    <w:rsid w:val="005E2834"/>
    <w:rsid w:val="005F6CF8"/>
    <w:rsid w:val="00610C41"/>
    <w:rsid w:val="00612C30"/>
    <w:rsid w:val="00617752"/>
    <w:rsid w:val="006210AD"/>
    <w:rsid w:val="00640A88"/>
    <w:rsid w:val="00680E2E"/>
    <w:rsid w:val="00681012"/>
    <w:rsid w:val="006B17BA"/>
    <w:rsid w:val="006D3509"/>
    <w:rsid w:val="006E33AC"/>
    <w:rsid w:val="00702E65"/>
    <w:rsid w:val="00725669"/>
    <w:rsid w:val="0073318A"/>
    <w:rsid w:val="007518BB"/>
    <w:rsid w:val="00757A90"/>
    <w:rsid w:val="0076304F"/>
    <w:rsid w:val="00774E7C"/>
    <w:rsid w:val="00793D7A"/>
    <w:rsid w:val="007A1FE0"/>
    <w:rsid w:val="007A5A9F"/>
    <w:rsid w:val="007C2FDD"/>
    <w:rsid w:val="007D5BC7"/>
    <w:rsid w:val="007D7FA2"/>
    <w:rsid w:val="007E0212"/>
    <w:rsid w:val="00820885"/>
    <w:rsid w:val="00892FAE"/>
    <w:rsid w:val="008950FD"/>
    <w:rsid w:val="008A655C"/>
    <w:rsid w:val="008B0BFC"/>
    <w:rsid w:val="008F7747"/>
    <w:rsid w:val="00913623"/>
    <w:rsid w:val="00982791"/>
    <w:rsid w:val="009827E7"/>
    <w:rsid w:val="009873F9"/>
    <w:rsid w:val="00991DCF"/>
    <w:rsid w:val="00993262"/>
    <w:rsid w:val="009945F0"/>
    <w:rsid w:val="009C4F0F"/>
    <w:rsid w:val="009D2B2E"/>
    <w:rsid w:val="009E12C0"/>
    <w:rsid w:val="009E46F9"/>
    <w:rsid w:val="009F5E27"/>
    <w:rsid w:val="00A03D97"/>
    <w:rsid w:val="00A0459C"/>
    <w:rsid w:val="00A25F16"/>
    <w:rsid w:val="00A27737"/>
    <w:rsid w:val="00A4084C"/>
    <w:rsid w:val="00A54F81"/>
    <w:rsid w:val="00A63909"/>
    <w:rsid w:val="00A70400"/>
    <w:rsid w:val="00A729B2"/>
    <w:rsid w:val="00A805C8"/>
    <w:rsid w:val="00A91357"/>
    <w:rsid w:val="00A923B6"/>
    <w:rsid w:val="00AC18ED"/>
    <w:rsid w:val="00AE6ED3"/>
    <w:rsid w:val="00AF5F53"/>
    <w:rsid w:val="00B01C96"/>
    <w:rsid w:val="00B07852"/>
    <w:rsid w:val="00B22C28"/>
    <w:rsid w:val="00B3170A"/>
    <w:rsid w:val="00B36589"/>
    <w:rsid w:val="00B434ED"/>
    <w:rsid w:val="00B57AE5"/>
    <w:rsid w:val="00B775BE"/>
    <w:rsid w:val="00B83F79"/>
    <w:rsid w:val="00BA5FDF"/>
    <w:rsid w:val="00BB6933"/>
    <w:rsid w:val="00BC0189"/>
    <w:rsid w:val="00BD434A"/>
    <w:rsid w:val="00C00B11"/>
    <w:rsid w:val="00C30B35"/>
    <w:rsid w:val="00C4062A"/>
    <w:rsid w:val="00C47D91"/>
    <w:rsid w:val="00C664DF"/>
    <w:rsid w:val="00C70678"/>
    <w:rsid w:val="00C722B4"/>
    <w:rsid w:val="00C7281D"/>
    <w:rsid w:val="00C81383"/>
    <w:rsid w:val="00CB08D4"/>
    <w:rsid w:val="00CE1D76"/>
    <w:rsid w:val="00CE3E77"/>
    <w:rsid w:val="00CF3617"/>
    <w:rsid w:val="00CF3B6F"/>
    <w:rsid w:val="00D261FD"/>
    <w:rsid w:val="00D27B44"/>
    <w:rsid w:val="00D36F44"/>
    <w:rsid w:val="00D4712D"/>
    <w:rsid w:val="00D64FE7"/>
    <w:rsid w:val="00D96110"/>
    <w:rsid w:val="00DD0E8B"/>
    <w:rsid w:val="00DD17F6"/>
    <w:rsid w:val="00DD319B"/>
    <w:rsid w:val="00DD363D"/>
    <w:rsid w:val="00DF22ED"/>
    <w:rsid w:val="00DF327C"/>
    <w:rsid w:val="00DF6996"/>
    <w:rsid w:val="00E12BB1"/>
    <w:rsid w:val="00E12FE1"/>
    <w:rsid w:val="00E1754A"/>
    <w:rsid w:val="00E27E3C"/>
    <w:rsid w:val="00E476DB"/>
    <w:rsid w:val="00E54CA2"/>
    <w:rsid w:val="00E57DD8"/>
    <w:rsid w:val="00E66482"/>
    <w:rsid w:val="00EA2332"/>
    <w:rsid w:val="00EE30CA"/>
    <w:rsid w:val="00F37781"/>
    <w:rsid w:val="00F44DA2"/>
    <w:rsid w:val="00F56985"/>
    <w:rsid w:val="00F6340C"/>
    <w:rsid w:val="00F93CCE"/>
    <w:rsid w:val="00FD5AF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299BD-EC90-40B0-B037-391E86C8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D8"/>
    <w:pPr>
      <w:ind w:left="720"/>
      <w:contextualSpacing/>
    </w:pPr>
  </w:style>
  <w:style w:type="paragraph" w:styleId="BalloonText">
    <w:name w:val="Balloon Text"/>
    <w:basedOn w:val="Normal"/>
    <w:link w:val="BalloonTextChar"/>
    <w:uiPriority w:val="99"/>
    <w:semiHidden/>
    <w:unhideWhenUsed/>
    <w:rsid w:val="008950FD"/>
    <w:rPr>
      <w:rFonts w:ascii="Tahoma" w:hAnsi="Tahoma" w:cs="Tahoma"/>
      <w:sz w:val="16"/>
      <w:szCs w:val="16"/>
    </w:rPr>
  </w:style>
  <w:style w:type="character" w:customStyle="1" w:styleId="BalloonTextChar">
    <w:name w:val="Balloon Text Char"/>
    <w:basedOn w:val="DefaultParagraphFont"/>
    <w:link w:val="BalloonText"/>
    <w:uiPriority w:val="99"/>
    <w:semiHidden/>
    <w:rsid w:val="008950FD"/>
    <w:rPr>
      <w:rFonts w:ascii="Tahoma" w:hAnsi="Tahoma" w:cs="Tahoma"/>
      <w:sz w:val="16"/>
      <w:szCs w:val="16"/>
    </w:rPr>
  </w:style>
  <w:style w:type="paragraph" w:styleId="Header">
    <w:name w:val="header"/>
    <w:basedOn w:val="Normal"/>
    <w:link w:val="HeaderChar"/>
    <w:uiPriority w:val="99"/>
    <w:unhideWhenUsed/>
    <w:rsid w:val="001360C0"/>
    <w:pPr>
      <w:tabs>
        <w:tab w:val="center" w:pos="4680"/>
        <w:tab w:val="right" w:pos="9360"/>
      </w:tabs>
    </w:pPr>
  </w:style>
  <w:style w:type="character" w:customStyle="1" w:styleId="HeaderChar">
    <w:name w:val="Header Char"/>
    <w:basedOn w:val="DefaultParagraphFont"/>
    <w:link w:val="Header"/>
    <w:uiPriority w:val="99"/>
    <w:rsid w:val="001360C0"/>
  </w:style>
  <w:style w:type="paragraph" w:styleId="Footer">
    <w:name w:val="footer"/>
    <w:basedOn w:val="Normal"/>
    <w:link w:val="FooterChar"/>
    <w:uiPriority w:val="99"/>
    <w:unhideWhenUsed/>
    <w:rsid w:val="001360C0"/>
    <w:pPr>
      <w:tabs>
        <w:tab w:val="center" w:pos="4680"/>
        <w:tab w:val="right" w:pos="9360"/>
      </w:tabs>
    </w:pPr>
  </w:style>
  <w:style w:type="character" w:customStyle="1" w:styleId="FooterChar">
    <w:name w:val="Footer Char"/>
    <w:basedOn w:val="DefaultParagraphFont"/>
    <w:link w:val="Footer"/>
    <w:uiPriority w:val="99"/>
    <w:rsid w:val="001360C0"/>
  </w:style>
  <w:style w:type="character" w:styleId="Hyperlink">
    <w:name w:val="Hyperlink"/>
    <w:basedOn w:val="DefaultParagraphFont"/>
    <w:uiPriority w:val="99"/>
    <w:unhideWhenUsed/>
    <w:rsid w:val="00C00B11"/>
    <w:rPr>
      <w:color w:val="0000FF" w:themeColor="hyperlink"/>
      <w:u w:val="single"/>
    </w:rPr>
  </w:style>
  <w:style w:type="character" w:styleId="FollowedHyperlink">
    <w:name w:val="FollowedHyperlink"/>
    <w:basedOn w:val="DefaultParagraphFont"/>
    <w:uiPriority w:val="99"/>
    <w:semiHidden/>
    <w:unhideWhenUsed/>
    <w:rsid w:val="001951AF"/>
    <w:rPr>
      <w:color w:val="800080" w:themeColor="followedHyperlink"/>
      <w:u w:val="single"/>
    </w:rPr>
  </w:style>
  <w:style w:type="character" w:styleId="Emphasis">
    <w:name w:val="Emphasis"/>
    <w:basedOn w:val="DefaultParagraphFont"/>
    <w:uiPriority w:val="20"/>
    <w:qFormat/>
    <w:rsid w:val="00BB6933"/>
    <w:rPr>
      <w:i/>
      <w:iCs/>
    </w:rPr>
  </w:style>
  <w:style w:type="paragraph" w:styleId="NormalWeb">
    <w:name w:val="Normal (Web)"/>
    <w:basedOn w:val="Normal"/>
    <w:uiPriority w:val="99"/>
    <w:semiHidden/>
    <w:unhideWhenUsed/>
    <w:rsid w:val="00991DCF"/>
    <w:pPr>
      <w:spacing w:before="100" w:beforeAutospacing="1" w:after="100" w:afterAutospacing="1"/>
    </w:pPr>
    <w:rPr>
      <w:rFonts w:ascii="Times New Roman" w:eastAsia="Times New Roman" w:hAnsi="Times New Roman"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0425">
      <w:bodyDiv w:val="1"/>
      <w:marLeft w:val="0"/>
      <w:marRight w:val="0"/>
      <w:marTop w:val="0"/>
      <w:marBottom w:val="0"/>
      <w:divBdr>
        <w:top w:val="none" w:sz="0" w:space="0" w:color="auto"/>
        <w:left w:val="none" w:sz="0" w:space="0" w:color="auto"/>
        <w:bottom w:val="none" w:sz="0" w:space="0" w:color="auto"/>
        <w:right w:val="none" w:sz="0" w:space="0" w:color="auto"/>
      </w:divBdr>
    </w:div>
    <w:div w:id="587353131">
      <w:bodyDiv w:val="1"/>
      <w:marLeft w:val="0"/>
      <w:marRight w:val="0"/>
      <w:marTop w:val="0"/>
      <w:marBottom w:val="0"/>
      <w:divBdr>
        <w:top w:val="none" w:sz="0" w:space="0" w:color="auto"/>
        <w:left w:val="none" w:sz="0" w:space="0" w:color="auto"/>
        <w:bottom w:val="none" w:sz="0" w:space="0" w:color="auto"/>
        <w:right w:val="none" w:sz="0" w:space="0" w:color="auto"/>
      </w:divBdr>
    </w:div>
    <w:div w:id="1438789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ia.gov/electricity/annual/html/epa_08_0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3498421-F54E-420B-AAF3-3248C7C2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3881</Words>
  <Characters>22126</Characters>
  <Application>Microsoft Office Word</Application>
  <DocSecurity>4</DocSecurity>
  <Lines>184</Lines>
  <Paragraphs>51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Colorado University</Company>
  <LinksUpToDate>false</LinksUpToDate>
  <CharactersWithSpaces>25956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Fawaz Almejlad</dc:creator>
  <cp:lastModifiedBy>Williams, Ted</cp:lastModifiedBy>
  <cp:revision>2</cp:revision>
  <cp:lastPrinted>2014-09-16T08:20:00Z</cp:lastPrinted>
  <dcterms:created xsi:type="dcterms:W3CDTF">2015-01-18T19:54:00Z</dcterms:created>
  <dcterms:modified xsi:type="dcterms:W3CDTF">2015-01-18T19:54:00Z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-1511966889</vt:i4>
  </property>
  <property fmtid="{D5CDD505-2E9C-101B-9397-08002B2CF9AE}" pid="3" name="_NewReviewCycle">
    <vt:lpwstr/>
  </property>
  <property fmtid="{D5CDD505-2E9C-101B-9397-08002B2CF9AE}" pid="4" name="_EmailSubject">
    <vt:lpwstr>IGU PGC D4 Conference Call for January 2015</vt:lpwstr>
  </property>
  <property fmtid="{D5CDD505-2E9C-101B-9397-08002B2CF9AE}" pid="5" name="_AuthorEmail">
    <vt:lpwstr>jukka.kaijansinkko@gasum.fi</vt:lpwstr>
  </property>
  <property fmtid="{D5CDD505-2E9C-101B-9397-08002B2CF9AE}" pid="6" name="_AuthorEmailDisplayName">
    <vt:lpwstr>Kaijansinkko Jukka</vt:lpwstr>
  </property>
  <property fmtid="{D5CDD505-2E9C-101B-9397-08002B2CF9AE}" pid="7" name="_ReviewingToolsShownOnce">
    <vt:lpwstr/>
  </property>
</Properties>
</file>